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AD52AE" w14:textId="7C928034" w:rsidR="00F731AE" w:rsidRPr="005A70EB" w:rsidRDefault="00CD5EAB" w:rsidP="00FC23C0">
      <w:pPr>
        <w:ind w:left="7080"/>
        <w:rPr>
          <w:rFonts w:ascii="Poppins" w:hAnsi="Poppins" w:cs="Poppins"/>
          <w:b/>
          <w:sz w:val="22"/>
          <w:lang w:val="pl-PL"/>
        </w:rPr>
      </w:pPr>
      <w:r>
        <w:rPr>
          <w:rFonts w:ascii="Poppins" w:hAnsi="Poppins" w:cs="Poppins"/>
          <w:b/>
          <w:sz w:val="22"/>
          <w:lang w:val="pl-PL"/>
        </w:rPr>
        <w:t xml:space="preserve">              </w:t>
      </w:r>
      <w:r w:rsidR="00F731AE" w:rsidRPr="005A70EB">
        <w:rPr>
          <w:rFonts w:ascii="Poppins" w:hAnsi="Poppins" w:cs="Poppins"/>
          <w:b/>
          <w:sz w:val="22"/>
          <w:lang w:val="pl-PL"/>
        </w:rPr>
        <w:t xml:space="preserve">Warszawa, </w:t>
      </w:r>
      <w:r w:rsidR="00895B62">
        <w:rPr>
          <w:rFonts w:ascii="Poppins" w:hAnsi="Poppins" w:cs="Poppins"/>
          <w:b/>
          <w:sz w:val="22"/>
          <w:lang w:val="pl-PL"/>
        </w:rPr>
        <w:t>20</w:t>
      </w:r>
      <w:r w:rsidR="00CA06CE" w:rsidRPr="005A70EB">
        <w:rPr>
          <w:rFonts w:ascii="Poppins" w:hAnsi="Poppins" w:cs="Poppins"/>
          <w:b/>
          <w:sz w:val="22"/>
          <w:lang w:val="pl-PL"/>
        </w:rPr>
        <w:t>.0</w:t>
      </w:r>
      <w:r>
        <w:rPr>
          <w:rFonts w:ascii="Poppins" w:hAnsi="Poppins" w:cs="Poppins"/>
          <w:b/>
          <w:sz w:val="22"/>
          <w:lang w:val="pl-PL"/>
        </w:rPr>
        <w:t>8</w:t>
      </w:r>
      <w:r w:rsidR="00CA06CE" w:rsidRPr="005A70EB">
        <w:rPr>
          <w:rFonts w:ascii="Poppins" w:hAnsi="Poppins" w:cs="Poppins"/>
          <w:b/>
          <w:sz w:val="22"/>
          <w:lang w:val="pl-PL"/>
        </w:rPr>
        <w:t>.202</w:t>
      </w:r>
      <w:r w:rsidR="00806B4F" w:rsidRPr="005A70EB">
        <w:rPr>
          <w:rFonts w:ascii="Poppins" w:hAnsi="Poppins" w:cs="Poppins"/>
          <w:b/>
          <w:sz w:val="22"/>
          <w:lang w:val="pl-PL"/>
        </w:rPr>
        <w:t>5</w:t>
      </w:r>
      <w:r w:rsidR="00CA06CE" w:rsidRPr="005A70EB">
        <w:rPr>
          <w:rFonts w:ascii="Poppins" w:hAnsi="Poppins" w:cs="Poppins"/>
          <w:b/>
          <w:sz w:val="22"/>
          <w:lang w:val="pl-PL"/>
        </w:rPr>
        <w:t xml:space="preserve"> r.</w:t>
      </w:r>
    </w:p>
    <w:p w14:paraId="4449C5E3" w14:textId="77777777" w:rsidR="00F731AE" w:rsidRPr="005A70EB" w:rsidRDefault="00F731AE" w:rsidP="00D4065D">
      <w:pPr>
        <w:rPr>
          <w:rFonts w:ascii="Poppins" w:hAnsi="Poppins" w:cs="Poppins"/>
          <w:b/>
          <w:sz w:val="22"/>
          <w:u w:val="single"/>
        </w:rPr>
      </w:pPr>
    </w:p>
    <w:p w14:paraId="5D3965DD" w14:textId="430804C0" w:rsidR="000838CB" w:rsidRDefault="000838CB" w:rsidP="00D4065D">
      <w:pPr>
        <w:pStyle w:val="Tretekstu"/>
        <w:jc w:val="both"/>
        <w:rPr>
          <w:rFonts w:ascii="Poppins" w:eastAsia="Calibri" w:hAnsi="Poppins" w:cs="Poppins"/>
          <w:b/>
          <w:sz w:val="22"/>
          <w:szCs w:val="22"/>
          <w:lang w:val="pl-PL"/>
        </w:rPr>
      </w:pPr>
      <w:r w:rsidRPr="005A70EB">
        <w:rPr>
          <w:rFonts w:ascii="Poppins" w:eastAsia="Calibri" w:hAnsi="Poppins" w:cs="Poppins"/>
          <w:b/>
          <w:sz w:val="22"/>
          <w:szCs w:val="22"/>
          <w:lang w:val="pl-PL"/>
        </w:rPr>
        <w:t xml:space="preserve">Autor: Marek Wielgo, ekspert portalu </w:t>
      </w:r>
      <w:hyperlink r:id="rId8" w:history="1">
        <w:r w:rsidRPr="005A70EB">
          <w:rPr>
            <w:rStyle w:val="Hipercze"/>
            <w:rFonts w:ascii="Poppins" w:eastAsia="Calibri" w:hAnsi="Poppins" w:cs="Poppins"/>
            <w:b/>
            <w:color w:val="auto"/>
            <w:sz w:val="22"/>
            <w:szCs w:val="22"/>
            <w:u w:val="none"/>
            <w:lang w:val="pl-PL"/>
          </w:rPr>
          <w:t>GetHome.pl</w:t>
        </w:r>
      </w:hyperlink>
    </w:p>
    <w:p w14:paraId="7E05A54D" w14:textId="77777777" w:rsidR="001C0D99" w:rsidRPr="00961751" w:rsidRDefault="00536E6F" w:rsidP="00D4065D">
      <w:pPr>
        <w:pStyle w:val="Tretekstu"/>
        <w:jc w:val="both"/>
        <w:rPr>
          <w:rFonts w:ascii="Poppins" w:eastAsia="Calibri" w:hAnsi="Poppins" w:cs="Poppins"/>
          <w:b/>
          <w:sz w:val="44"/>
          <w:szCs w:val="44"/>
          <w:lang w:val="pl-PL"/>
        </w:rPr>
      </w:pPr>
      <w:r>
        <w:rPr>
          <w:rFonts w:ascii="Poppins" w:eastAsia="Calibri" w:hAnsi="Poppins" w:cs="Poppins"/>
          <w:b/>
          <w:sz w:val="44"/>
          <w:szCs w:val="44"/>
          <w:lang w:val="pl-PL"/>
        </w:rPr>
        <w:t>Na rynek najmu wr</w:t>
      </w:r>
      <w:r w:rsidR="00D62235">
        <w:rPr>
          <w:rFonts w:ascii="Poppins" w:eastAsia="Calibri" w:hAnsi="Poppins" w:cs="Poppins"/>
          <w:b/>
          <w:sz w:val="44"/>
          <w:szCs w:val="44"/>
          <w:lang w:val="pl-PL"/>
        </w:rPr>
        <w:t>acają</w:t>
      </w:r>
      <w:r>
        <w:rPr>
          <w:rFonts w:ascii="Poppins" w:eastAsia="Calibri" w:hAnsi="Poppins" w:cs="Poppins"/>
          <w:b/>
          <w:sz w:val="44"/>
          <w:szCs w:val="44"/>
          <w:lang w:val="pl-PL"/>
        </w:rPr>
        <w:t xml:space="preserve"> studenci, więc mieszkań </w:t>
      </w:r>
      <w:r w:rsidR="00D62235">
        <w:rPr>
          <w:rFonts w:ascii="Poppins" w:eastAsia="Calibri" w:hAnsi="Poppins" w:cs="Poppins"/>
          <w:b/>
          <w:sz w:val="44"/>
          <w:szCs w:val="44"/>
          <w:lang w:val="pl-PL"/>
        </w:rPr>
        <w:t>zaczyna ubywać</w:t>
      </w:r>
      <w:r>
        <w:rPr>
          <w:rFonts w:ascii="Poppins" w:eastAsia="Calibri" w:hAnsi="Poppins" w:cs="Poppins"/>
          <w:b/>
          <w:sz w:val="44"/>
          <w:szCs w:val="44"/>
          <w:lang w:val="pl-PL"/>
        </w:rPr>
        <w:t xml:space="preserve">. </w:t>
      </w:r>
      <w:r w:rsidR="00D62235">
        <w:rPr>
          <w:rFonts w:ascii="Poppins" w:eastAsia="Calibri" w:hAnsi="Poppins" w:cs="Poppins"/>
          <w:b/>
          <w:sz w:val="44"/>
          <w:szCs w:val="44"/>
          <w:lang w:val="pl-PL"/>
        </w:rPr>
        <w:t>A c</w:t>
      </w:r>
      <w:r>
        <w:rPr>
          <w:rFonts w:ascii="Poppins" w:eastAsia="Calibri" w:hAnsi="Poppins" w:cs="Poppins"/>
          <w:b/>
          <w:sz w:val="44"/>
          <w:szCs w:val="44"/>
          <w:lang w:val="pl-PL"/>
        </w:rPr>
        <w:t>o z czynszem?</w:t>
      </w:r>
    </w:p>
    <w:p w14:paraId="39A368E5" w14:textId="77777777" w:rsidR="00B64E91" w:rsidRDefault="00D62235" w:rsidP="00D62235">
      <w:pPr>
        <w:pStyle w:val="Tretekstu"/>
        <w:jc w:val="both"/>
        <w:rPr>
          <w:rFonts w:ascii="Poppins" w:eastAsia="Calibri" w:hAnsi="Poppins" w:cs="Poppins"/>
          <w:b/>
          <w:sz w:val="22"/>
          <w:szCs w:val="22"/>
          <w:lang w:val="pl-PL"/>
        </w:rPr>
      </w:pPr>
      <w:r w:rsidRPr="00D62235">
        <w:rPr>
          <w:rFonts w:ascii="Poppins" w:hAnsi="Poppins" w:cs="Poppins"/>
          <w:b/>
          <w:bCs/>
          <w:sz w:val="22"/>
          <w:szCs w:val="22"/>
        </w:rPr>
        <w:t xml:space="preserve">Sierpień to tradycyjnie okres, w którym mieszkań </w:t>
      </w:r>
      <w:r w:rsidR="00B64E91">
        <w:rPr>
          <w:rFonts w:ascii="Poppins" w:hAnsi="Poppins" w:cs="Poppins"/>
          <w:b/>
          <w:bCs/>
          <w:sz w:val="22"/>
          <w:szCs w:val="22"/>
          <w:lang w:val="pl-PL"/>
        </w:rPr>
        <w:t xml:space="preserve">na wynajem </w:t>
      </w:r>
      <w:r w:rsidRPr="00D62235">
        <w:rPr>
          <w:rFonts w:ascii="Poppins" w:hAnsi="Poppins" w:cs="Poppins"/>
          <w:b/>
          <w:bCs/>
          <w:sz w:val="22"/>
          <w:szCs w:val="22"/>
        </w:rPr>
        <w:t>poszukują przede wszystkim studenci, ale także rodziny z dziećmi w wieku szkolnym</w:t>
      </w:r>
      <w:r>
        <w:rPr>
          <w:rFonts w:ascii="Poppins" w:hAnsi="Poppins" w:cs="Poppins"/>
          <w:b/>
          <w:bCs/>
          <w:sz w:val="22"/>
          <w:szCs w:val="22"/>
          <w:lang w:val="pl-PL"/>
        </w:rPr>
        <w:t>. Z</w:t>
      </w:r>
      <w:r w:rsidRPr="00D62235">
        <w:rPr>
          <w:rFonts w:ascii="Poppins" w:eastAsia="Calibri" w:hAnsi="Poppins" w:cs="Poppins"/>
          <w:b/>
          <w:sz w:val="22"/>
          <w:szCs w:val="22"/>
          <w:lang w:val="pl-PL"/>
        </w:rPr>
        <w:t xml:space="preserve"> </w:t>
      </w:r>
      <w:r w:rsidRPr="00D62235">
        <w:rPr>
          <w:rFonts w:ascii="Poppins" w:hAnsi="Poppins" w:cs="Poppins"/>
          <w:b/>
          <w:bCs/>
          <w:color w:val="000000"/>
          <w:sz w:val="22"/>
          <w:szCs w:val="22"/>
          <w:shd w:val="clear" w:color="auto" w:fill="FFFFFF"/>
        </w:rPr>
        <w:t>każdym tygodniem u</w:t>
      </w:r>
      <w:r w:rsidRPr="00D62235">
        <w:rPr>
          <w:rFonts w:ascii="Poppins" w:hAnsi="Poppins" w:cs="Poppins"/>
          <w:b/>
          <w:bCs/>
          <w:sz w:val="22"/>
          <w:szCs w:val="22"/>
        </w:rPr>
        <w:t xml:space="preserve">polowanie okazji będzie </w:t>
      </w:r>
      <w:r w:rsidR="00B64E91">
        <w:rPr>
          <w:rFonts w:ascii="Poppins" w:hAnsi="Poppins" w:cs="Poppins"/>
          <w:b/>
          <w:bCs/>
          <w:sz w:val="22"/>
          <w:szCs w:val="22"/>
          <w:lang w:val="pl-PL"/>
        </w:rPr>
        <w:t xml:space="preserve">więc </w:t>
      </w:r>
      <w:r w:rsidRPr="00D62235">
        <w:rPr>
          <w:rFonts w:ascii="Poppins" w:hAnsi="Poppins" w:cs="Poppins"/>
          <w:b/>
          <w:bCs/>
          <w:sz w:val="22"/>
          <w:szCs w:val="22"/>
        </w:rPr>
        <w:t>coraz trudniejsze</w:t>
      </w:r>
      <w:r>
        <w:rPr>
          <w:rFonts w:ascii="Poppins" w:hAnsi="Poppins" w:cs="Poppins"/>
          <w:b/>
          <w:bCs/>
          <w:sz w:val="22"/>
          <w:szCs w:val="22"/>
          <w:lang w:val="pl-PL"/>
        </w:rPr>
        <w:t xml:space="preserve">. W Warszawie, Krakowie i Wrocławiu </w:t>
      </w:r>
      <w:r w:rsidR="00B64E91">
        <w:rPr>
          <w:rFonts w:ascii="Poppins" w:hAnsi="Poppins" w:cs="Poppins"/>
          <w:b/>
          <w:bCs/>
          <w:sz w:val="22"/>
          <w:szCs w:val="22"/>
          <w:lang w:val="pl-PL"/>
        </w:rPr>
        <w:t xml:space="preserve">oferta mieszkań kurczy się już od trzech miesięcy, a lipiec </w:t>
      </w:r>
      <w:r w:rsidR="00B64E91" w:rsidRPr="00D62235">
        <w:rPr>
          <w:rFonts w:ascii="Poppins" w:eastAsia="Calibri" w:hAnsi="Poppins" w:cs="Poppins"/>
          <w:b/>
          <w:sz w:val="22"/>
          <w:szCs w:val="22"/>
          <w:lang w:val="pl-PL"/>
        </w:rPr>
        <w:t>przyniósł wzrost mediany czynszów</w:t>
      </w:r>
      <w:r w:rsidR="00B64E91">
        <w:rPr>
          <w:rFonts w:ascii="Poppins" w:eastAsia="Calibri" w:hAnsi="Poppins" w:cs="Poppins"/>
          <w:b/>
          <w:sz w:val="22"/>
          <w:szCs w:val="22"/>
          <w:lang w:val="pl-PL"/>
        </w:rPr>
        <w:t>.</w:t>
      </w:r>
    </w:p>
    <w:p w14:paraId="4CFBDEA6" w14:textId="218DB3C7" w:rsidR="00B64E91" w:rsidRDefault="00B64E91" w:rsidP="00B64E91">
      <w:pPr>
        <w:pStyle w:val="Tretekstu"/>
        <w:jc w:val="both"/>
        <w:rPr>
          <w:rFonts w:ascii="Poppins" w:hAnsi="Poppins" w:cs="Poppins"/>
          <w:sz w:val="22"/>
          <w:szCs w:val="22"/>
          <w:shd w:val="clear" w:color="auto" w:fill="FFFFFF"/>
          <w:lang w:val="pl-PL"/>
        </w:rPr>
      </w:pPr>
      <w:r>
        <w:rPr>
          <w:rFonts w:ascii="Poppins" w:eastAsia="Calibri" w:hAnsi="Poppins" w:cs="Poppins"/>
          <w:bCs/>
          <w:sz w:val="22"/>
          <w:szCs w:val="22"/>
          <w:lang w:val="pl-PL"/>
        </w:rPr>
        <w:t xml:space="preserve">- </w:t>
      </w:r>
      <w:r w:rsidR="00EF7117" w:rsidRPr="00CD5EAB">
        <w:rPr>
          <w:rFonts w:ascii="Poppins" w:eastAsia="Calibri" w:hAnsi="Poppins" w:cs="Poppins"/>
          <w:bCs/>
          <w:i/>
          <w:iCs/>
          <w:sz w:val="22"/>
          <w:szCs w:val="22"/>
          <w:lang w:val="pl-PL"/>
        </w:rPr>
        <w:t>R</w:t>
      </w:r>
      <w:r w:rsidRPr="00CD5EAB">
        <w:rPr>
          <w:rFonts w:ascii="Poppins" w:eastAsia="Calibri" w:hAnsi="Poppins" w:cs="Poppins"/>
          <w:bCs/>
          <w:i/>
          <w:iCs/>
          <w:sz w:val="22"/>
          <w:szCs w:val="22"/>
          <w:lang w:val="pl-PL"/>
        </w:rPr>
        <w:t>yn</w:t>
      </w:r>
      <w:r w:rsidR="00EF7117" w:rsidRPr="00CD5EAB">
        <w:rPr>
          <w:rFonts w:ascii="Poppins" w:eastAsia="Calibri" w:hAnsi="Poppins" w:cs="Poppins"/>
          <w:bCs/>
          <w:i/>
          <w:iCs/>
          <w:sz w:val="22"/>
          <w:szCs w:val="22"/>
          <w:lang w:val="pl-PL"/>
        </w:rPr>
        <w:t>e</w:t>
      </w:r>
      <w:r w:rsidRPr="00CD5EAB">
        <w:rPr>
          <w:rFonts w:ascii="Poppins" w:eastAsia="Calibri" w:hAnsi="Poppins" w:cs="Poppins"/>
          <w:bCs/>
          <w:i/>
          <w:iCs/>
          <w:sz w:val="22"/>
          <w:szCs w:val="22"/>
          <w:lang w:val="pl-PL"/>
        </w:rPr>
        <w:t xml:space="preserve">k najmu </w:t>
      </w:r>
      <w:r w:rsidR="00EF7117" w:rsidRPr="00CD5EAB">
        <w:rPr>
          <w:rFonts w:ascii="Poppins" w:eastAsia="Calibri" w:hAnsi="Poppins" w:cs="Poppins"/>
          <w:bCs/>
          <w:i/>
          <w:iCs/>
          <w:sz w:val="22"/>
          <w:szCs w:val="22"/>
          <w:lang w:val="pl-PL"/>
        </w:rPr>
        <w:t xml:space="preserve">charakteryzuje się </w:t>
      </w:r>
      <w:r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>sezonow</w:t>
      </w:r>
      <w:r w:rsidR="00EF7117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>ością</w:t>
      </w:r>
      <w:r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. </w:t>
      </w:r>
      <w:r w:rsidR="00EF7117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Zimą popyt zamiera, wiosną </w:t>
      </w:r>
      <w:r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>ożywia</w:t>
      </w:r>
      <w:r w:rsidR="00EF7117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 się</w:t>
      </w:r>
      <w:r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, a apogeum osiąga wczesną jesienią, kiedy mieszkań szukają studenci. </w:t>
      </w:r>
      <w:r w:rsidR="00EF7117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Podobnie jest też w tym roku. Niepokoić może jednak szybszy niż zwykle spadek liczby mieszkań w ofercie. </w:t>
      </w:r>
      <w:r w:rsidR="007C6AD8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>M</w:t>
      </w:r>
      <w:r w:rsidR="00EF7117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niej </w:t>
      </w:r>
      <w:r w:rsidR="007C6AD8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było ich </w:t>
      </w:r>
      <w:r w:rsidR="00EF7117" w:rsidRPr="00CD5EAB">
        <w:rPr>
          <w:rFonts w:ascii="Poppins" w:eastAsia="Times New Roman" w:hAnsi="Poppins" w:cs="Poppins"/>
          <w:i/>
          <w:iCs/>
          <w:color w:val="1B1B1B"/>
          <w:sz w:val="22"/>
          <w:lang w:val="pl-PL"/>
        </w:rPr>
        <w:t xml:space="preserve">o tej porze roku w 2022 r., gdy do Polski napłynęła fala uchodźców z Ukrainy </w:t>
      </w:r>
      <w:r w:rsidR="00EF7117">
        <w:rPr>
          <w:rFonts w:ascii="Poppins" w:eastAsia="Times New Roman" w:hAnsi="Poppins" w:cs="Poppins"/>
          <w:color w:val="1B1B1B"/>
          <w:sz w:val="22"/>
          <w:lang w:val="pl-PL"/>
        </w:rPr>
        <w:t xml:space="preserve">- mówi </w:t>
      </w:r>
      <w:r w:rsidR="00EF7117"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Marek Wielgo, ekspert portalu </w:t>
      </w:r>
      <w:hyperlink r:id="rId9" w:history="1">
        <w:r w:rsidR="00EF7117" w:rsidRPr="00895B62">
          <w:rPr>
            <w:rStyle w:val="Hipercze"/>
            <w:rFonts w:ascii="Poppins" w:hAnsi="Poppins" w:cs="Poppins"/>
            <w:sz w:val="22"/>
            <w:szCs w:val="22"/>
            <w:shd w:val="clear" w:color="auto" w:fill="FFFFFF"/>
            <w:lang w:val="pl-PL"/>
          </w:rPr>
          <w:t>GetHome.pl</w:t>
        </w:r>
      </w:hyperlink>
      <w:r w:rsidR="00EF7117"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>.</w:t>
      </w:r>
    </w:p>
    <w:p w14:paraId="75996EC0" w14:textId="501399D1" w:rsidR="00A87012" w:rsidRDefault="007C6AD8" w:rsidP="00A87012">
      <w:pPr>
        <w:pStyle w:val="Tretekstu"/>
        <w:jc w:val="both"/>
        <w:rPr>
          <w:rFonts w:ascii="Poppins" w:hAnsi="Poppins" w:cs="Poppins"/>
          <w:sz w:val="22"/>
          <w:lang w:val="pl-PL"/>
        </w:rPr>
      </w:pPr>
      <w:r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Z </w:t>
      </w:r>
      <w:r w:rsidR="00CD5EAB">
        <w:rPr>
          <w:rFonts w:ascii="Poppins" w:hAnsi="Poppins" w:cs="Poppins"/>
          <w:sz w:val="22"/>
          <w:szCs w:val="22"/>
          <w:shd w:val="clear" w:color="auto" w:fill="FFFFFF"/>
          <w:lang w:val="pl-PL"/>
        </w:rPr>
        <w:t>danych</w:t>
      </w:r>
      <w:r w:rsidRPr="00D62235">
        <w:rPr>
          <w:rFonts w:ascii="Poppins" w:hAnsi="Poppins" w:cs="Poppins"/>
          <w:sz w:val="22"/>
          <w:szCs w:val="22"/>
          <w:shd w:val="clear" w:color="auto" w:fill="FFFFFF"/>
        </w:rPr>
        <w:t xml:space="preserve"> przeszukiwarki portali nieruchomości Adradar</w:t>
      </w:r>
      <w:r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 wynika, że </w:t>
      </w:r>
      <w:r>
        <w:rPr>
          <w:rFonts w:ascii="Poppins" w:hAnsi="Poppins" w:cs="Poppins"/>
          <w:sz w:val="22"/>
          <w:szCs w:val="22"/>
          <w:shd w:val="clear" w:color="auto" w:fill="FFFFFF"/>
          <w:lang w:val="pl-PL"/>
        </w:rPr>
        <w:t>w lipcu</w:t>
      </w:r>
      <w:r w:rsidR="00052A91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 </w:t>
      </w:r>
      <w:r w:rsidRPr="007C6AD8">
        <w:rPr>
          <w:rFonts w:ascii="Poppins" w:hAnsi="Poppins" w:cs="Poppins"/>
          <w:sz w:val="22"/>
        </w:rPr>
        <w:t xml:space="preserve">na rynku </w:t>
      </w:r>
      <w:r>
        <w:rPr>
          <w:rFonts w:ascii="Poppins" w:hAnsi="Poppins" w:cs="Poppins"/>
          <w:sz w:val="22"/>
          <w:lang w:val="pl-PL"/>
        </w:rPr>
        <w:t xml:space="preserve">najmu w całym kraju </w:t>
      </w:r>
      <w:r w:rsidRPr="007C6AD8">
        <w:rPr>
          <w:rFonts w:ascii="Poppins" w:hAnsi="Poppins" w:cs="Poppins"/>
          <w:sz w:val="22"/>
        </w:rPr>
        <w:t xml:space="preserve">pojawiło się </w:t>
      </w:r>
      <w:r>
        <w:rPr>
          <w:rFonts w:ascii="Poppins" w:hAnsi="Poppins" w:cs="Poppins"/>
          <w:sz w:val="22"/>
          <w:lang w:val="pl-PL"/>
        </w:rPr>
        <w:t>53,5</w:t>
      </w:r>
      <w:r w:rsidRPr="007C6AD8">
        <w:rPr>
          <w:rFonts w:ascii="Poppins" w:hAnsi="Poppins" w:cs="Poppins"/>
          <w:sz w:val="22"/>
        </w:rPr>
        <w:t xml:space="preserve"> tys. nowych unikalnych ofert</w:t>
      </w:r>
      <w:r w:rsidRPr="007C6AD8">
        <w:rPr>
          <w:rFonts w:ascii="Poppins" w:hAnsi="Poppins" w:cs="Poppins"/>
          <w:sz w:val="22"/>
          <w:lang w:val="pl-PL"/>
        </w:rPr>
        <w:t xml:space="preserve"> </w:t>
      </w:r>
      <w:r>
        <w:rPr>
          <w:rFonts w:ascii="Poppins" w:hAnsi="Poppins" w:cs="Poppins"/>
          <w:sz w:val="22"/>
          <w:lang w:val="pl-PL"/>
        </w:rPr>
        <w:t xml:space="preserve">wynajmu </w:t>
      </w:r>
      <w:r w:rsidRPr="007C6AD8">
        <w:rPr>
          <w:rFonts w:ascii="Poppins" w:hAnsi="Poppins" w:cs="Poppins"/>
          <w:sz w:val="22"/>
          <w:lang w:val="pl-PL"/>
        </w:rPr>
        <w:t>mieszkań</w:t>
      </w:r>
      <w:r w:rsidRPr="007C6AD8">
        <w:rPr>
          <w:rFonts w:ascii="Poppins" w:hAnsi="Poppins" w:cs="Poppins"/>
          <w:sz w:val="22"/>
        </w:rPr>
        <w:t xml:space="preserve">, czyli o </w:t>
      </w:r>
      <w:r>
        <w:rPr>
          <w:rFonts w:ascii="Poppins" w:hAnsi="Poppins" w:cs="Poppins"/>
          <w:sz w:val="22"/>
          <w:lang w:val="pl-PL"/>
        </w:rPr>
        <w:t>14</w:t>
      </w:r>
      <w:r w:rsidRPr="007C6AD8">
        <w:rPr>
          <w:rFonts w:ascii="Poppins" w:hAnsi="Poppins" w:cs="Poppins"/>
          <w:sz w:val="22"/>
        </w:rPr>
        <w:t>% więcej</w:t>
      </w:r>
      <w:r>
        <w:rPr>
          <w:rFonts w:ascii="Poppins" w:hAnsi="Poppins" w:cs="Poppins"/>
          <w:sz w:val="22"/>
          <w:lang w:val="pl-PL"/>
        </w:rPr>
        <w:t xml:space="preserve"> niż w czerwcu</w:t>
      </w:r>
      <w:r w:rsidRPr="007C6AD8">
        <w:rPr>
          <w:rFonts w:ascii="Poppins" w:hAnsi="Poppins" w:cs="Poppins"/>
          <w:sz w:val="22"/>
        </w:rPr>
        <w:t xml:space="preserve">. Wycofano ich </w:t>
      </w:r>
      <w:r w:rsidR="00CD5EAB">
        <w:rPr>
          <w:rFonts w:ascii="Poppins" w:hAnsi="Poppins" w:cs="Poppins"/>
          <w:sz w:val="22"/>
          <w:lang w:val="pl-PL"/>
        </w:rPr>
        <w:t>natomiast</w:t>
      </w:r>
      <w:r w:rsidRPr="007C6AD8">
        <w:rPr>
          <w:rFonts w:ascii="Poppins" w:hAnsi="Poppins" w:cs="Poppins"/>
          <w:sz w:val="22"/>
        </w:rPr>
        <w:t xml:space="preserve"> ok. 5</w:t>
      </w:r>
      <w:r>
        <w:rPr>
          <w:rFonts w:ascii="Poppins" w:hAnsi="Poppins" w:cs="Poppins"/>
          <w:sz w:val="22"/>
          <w:lang w:val="pl-PL"/>
        </w:rPr>
        <w:t>6</w:t>
      </w:r>
      <w:r w:rsidRPr="007C6AD8">
        <w:rPr>
          <w:rFonts w:ascii="Poppins" w:hAnsi="Poppins" w:cs="Poppins"/>
          <w:sz w:val="22"/>
        </w:rPr>
        <w:t xml:space="preserve">,5 tys., czyli o </w:t>
      </w:r>
      <w:r>
        <w:rPr>
          <w:rFonts w:ascii="Poppins" w:hAnsi="Poppins" w:cs="Poppins"/>
          <w:sz w:val="22"/>
          <w:lang w:val="pl-PL"/>
        </w:rPr>
        <w:t>18</w:t>
      </w:r>
      <w:r w:rsidRPr="007C6AD8">
        <w:rPr>
          <w:rFonts w:ascii="Poppins" w:hAnsi="Poppins" w:cs="Poppins"/>
          <w:sz w:val="22"/>
        </w:rPr>
        <w:t>% więcej.</w:t>
      </w:r>
      <w:r>
        <w:rPr>
          <w:rFonts w:ascii="Poppins" w:hAnsi="Poppins" w:cs="Poppins"/>
          <w:sz w:val="22"/>
          <w:lang w:val="pl-PL"/>
        </w:rPr>
        <w:t xml:space="preserve"> W efekcie ich oferta skurczyła się </w:t>
      </w:r>
      <w:r w:rsidR="00CD5EAB">
        <w:rPr>
          <w:rFonts w:ascii="Poppins" w:hAnsi="Poppins" w:cs="Poppins"/>
          <w:sz w:val="22"/>
          <w:lang w:val="pl-PL"/>
        </w:rPr>
        <w:t xml:space="preserve">z </w:t>
      </w:r>
      <w:r>
        <w:rPr>
          <w:rFonts w:ascii="Poppins" w:hAnsi="Poppins" w:cs="Poppins"/>
          <w:sz w:val="22"/>
          <w:lang w:val="pl-PL"/>
        </w:rPr>
        <w:t xml:space="preserve">75 tys. do 72 tys., czyli o 4%. </w:t>
      </w:r>
    </w:p>
    <w:p w14:paraId="1A3AC3E6" w14:textId="5B207DE4" w:rsidR="004267DC" w:rsidRPr="004267DC" w:rsidRDefault="004267DC" w:rsidP="004267DC">
      <w:pPr>
        <w:pStyle w:val="Tretekstu"/>
        <w:jc w:val="center"/>
        <w:rPr>
          <w:rFonts w:ascii="Poppins" w:hAnsi="Poppins" w:cs="Poppins"/>
          <w:sz w:val="22"/>
          <w:lang w:val="pl-PL"/>
        </w:rPr>
      </w:pPr>
      <w:r w:rsidRPr="004267DC">
        <w:rPr>
          <w:rFonts w:ascii="Poppins" w:hAnsi="Poppins" w:cs="Poppins"/>
          <w:sz w:val="22"/>
          <w:lang w:val="pl-PL"/>
        </w:rPr>
        <w:fldChar w:fldCharType="begin"/>
      </w:r>
      <w:r w:rsidRPr="004267DC">
        <w:rPr>
          <w:rFonts w:ascii="Poppins" w:hAnsi="Poppins" w:cs="Poppins"/>
          <w:sz w:val="22"/>
          <w:lang w:val="pl-PL"/>
        </w:rPr>
        <w:instrText xml:space="preserve"> INCLUDEPICTURE "G:\\Mój dysk\\Ceny mieszkań - raporty BIG DATA\\Rynek najmu\\Lipiec '25\\Komunikat-rynek najmu-lipiec 2025-oferta-kraj.png" \* MERGEFORMATINET </w:instrText>
      </w:r>
      <w:r w:rsidRPr="004267DC">
        <w:rPr>
          <w:rFonts w:ascii="Poppins" w:hAnsi="Poppins" w:cs="Poppins"/>
          <w:sz w:val="22"/>
          <w:lang w:val="pl-PL"/>
        </w:rPr>
        <w:fldChar w:fldCharType="separate"/>
      </w:r>
      <w:r w:rsidR="00CD5EAB" w:rsidRPr="004267DC">
        <w:rPr>
          <w:rFonts w:ascii="Poppins" w:hAnsi="Poppins" w:cs="Poppins"/>
          <w:sz w:val="22"/>
          <w:lang w:val="pl-PL"/>
        </w:rPr>
        <w:pict w14:anchorId="4F54155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.5pt;height:275.25pt">
            <v:imagedata r:id="rId10" r:href="rId11"/>
          </v:shape>
        </w:pict>
      </w:r>
      <w:r w:rsidRPr="004267DC">
        <w:rPr>
          <w:rFonts w:ascii="Poppins" w:hAnsi="Poppins" w:cs="Poppins"/>
          <w:sz w:val="22"/>
          <w:lang w:val="pl-PL"/>
        </w:rPr>
        <w:fldChar w:fldCharType="end"/>
      </w:r>
    </w:p>
    <w:p w14:paraId="5B7A03AD" w14:textId="091AB949" w:rsidR="00A87012" w:rsidRPr="00D62235" w:rsidRDefault="004267DC" w:rsidP="00A87012">
      <w:pPr>
        <w:pStyle w:val="Tretekstu"/>
        <w:jc w:val="both"/>
        <w:rPr>
          <w:rFonts w:ascii="Poppins" w:hAnsi="Poppins" w:cs="Poppins"/>
          <w:sz w:val="22"/>
          <w:szCs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lang w:val="pl-PL"/>
        </w:rPr>
        <w:lastRenderedPageBreak/>
        <w:t>M</w:t>
      </w:r>
      <w:r w:rsidR="00A87012">
        <w:rPr>
          <w:rFonts w:ascii="Poppins" w:hAnsi="Poppins" w:cs="Poppins"/>
          <w:sz w:val="22"/>
          <w:lang w:val="pl-PL"/>
        </w:rPr>
        <w:t xml:space="preserve">arek Wielgo zwraca uwagę, że </w:t>
      </w:r>
      <w:r>
        <w:rPr>
          <w:rFonts w:ascii="Poppins" w:hAnsi="Poppins" w:cs="Poppins"/>
          <w:sz w:val="22"/>
          <w:lang w:val="pl-PL"/>
        </w:rPr>
        <w:t xml:space="preserve">oferta jest o przeszło 6% mniejsza niż </w:t>
      </w:r>
      <w:r w:rsidR="00A87012">
        <w:rPr>
          <w:rFonts w:ascii="Poppins" w:hAnsi="Poppins" w:cs="Poppins"/>
          <w:sz w:val="22"/>
          <w:lang w:val="pl-PL"/>
        </w:rPr>
        <w:t xml:space="preserve">przed rokiem. Przy czym zwykle o tej porze roku rosła liczba mieszkań na wynajem dostępnych na rynku, </w:t>
      </w:r>
      <w:r w:rsidR="00CD5EAB">
        <w:rPr>
          <w:rFonts w:ascii="Poppins" w:hAnsi="Poppins" w:cs="Poppins"/>
          <w:sz w:val="22"/>
          <w:lang w:val="pl-PL"/>
        </w:rPr>
        <w:t>natomiast</w:t>
      </w:r>
      <w:r w:rsidR="00A87012">
        <w:rPr>
          <w:rFonts w:ascii="Poppins" w:hAnsi="Poppins" w:cs="Poppins"/>
          <w:sz w:val="22"/>
          <w:lang w:val="pl-PL"/>
        </w:rPr>
        <w:t xml:space="preserve"> w tym roku </w:t>
      </w:r>
      <w:r>
        <w:rPr>
          <w:rFonts w:ascii="Poppins" w:hAnsi="Poppins" w:cs="Poppins"/>
          <w:sz w:val="22"/>
          <w:lang w:val="pl-PL"/>
        </w:rPr>
        <w:t xml:space="preserve">wyraźnie się </w:t>
      </w:r>
      <w:r w:rsidR="00A87012">
        <w:rPr>
          <w:rFonts w:ascii="Poppins" w:hAnsi="Poppins" w:cs="Poppins"/>
          <w:sz w:val="22"/>
          <w:lang w:val="pl-PL"/>
        </w:rPr>
        <w:t xml:space="preserve">kurczy. </w:t>
      </w:r>
      <w:r>
        <w:rPr>
          <w:rFonts w:ascii="Poppins" w:hAnsi="Poppins" w:cs="Poppins"/>
          <w:sz w:val="22"/>
          <w:lang w:val="pl-PL"/>
        </w:rPr>
        <w:t xml:space="preserve">I to jeszcze zanim zaczął się tzw. wysoki sezon. </w:t>
      </w:r>
      <w:r w:rsidR="00A87012"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Np. w marcu najemcy szukający mieszkania w Warszawie mogli przebierać wśród 19,3 tys. ofert. W czerwcu było ich 14,7 tys., </w:t>
      </w:r>
      <w:r w:rsidR="00A87012">
        <w:rPr>
          <w:rFonts w:ascii="Poppins" w:hAnsi="Poppins" w:cs="Poppins"/>
          <w:sz w:val="22"/>
          <w:szCs w:val="22"/>
          <w:shd w:val="clear" w:color="auto" w:fill="FFFFFF"/>
          <w:lang w:val="pl-PL"/>
        </w:rPr>
        <w:t>a w lipcu – 13,9 tys.</w:t>
      </w:r>
      <w:r w:rsidR="00A87012"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 </w:t>
      </w:r>
      <w:r w:rsidR="00A87012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Drugi miesiąc z rzędu </w:t>
      </w:r>
      <w:r w:rsidR="00A87012"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oferta w stolicy skurczyła się </w:t>
      </w:r>
      <w:r>
        <w:rPr>
          <w:rFonts w:ascii="Poppins" w:hAnsi="Poppins" w:cs="Poppins"/>
          <w:sz w:val="22"/>
          <w:szCs w:val="22"/>
          <w:shd w:val="clear" w:color="auto" w:fill="FFFFFF"/>
          <w:lang w:val="pl-PL"/>
        </w:rPr>
        <w:t xml:space="preserve">aż </w:t>
      </w:r>
      <w:r w:rsidR="00A87012" w:rsidRPr="00D62235">
        <w:rPr>
          <w:rFonts w:ascii="Poppins" w:hAnsi="Poppins" w:cs="Poppins"/>
          <w:sz w:val="22"/>
          <w:szCs w:val="22"/>
          <w:shd w:val="clear" w:color="auto" w:fill="FFFFFF"/>
          <w:lang w:val="pl-PL"/>
        </w:rPr>
        <w:t>o 5%</w:t>
      </w:r>
      <w:r>
        <w:rPr>
          <w:rFonts w:ascii="Poppins" w:hAnsi="Poppins" w:cs="Poppins"/>
          <w:sz w:val="22"/>
          <w:szCs w:val="22"/>
          <w:shd w:val="clear" w:color="auto" w:fill="FFFFFF"/>
          <w:lang w:val="pl-PL"/>
        </w:rPr>
        <w:t>!</w:t>
      </w:r>
    </w:p>
    <w:p w14:paraId="622526BF" w14:textId="055D1362" w:rsidR="00DF46EB" w:rsidRDefault="004069C7" w:rsidP="004267DC">
      <w:pPr>
        <w:rPr>
          <w:rFonts w:ascii="Poppins" w:hAnsi="Poppins" w:cs="Poppins"/>
          <w:sz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W pozostałych metropoliach 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>było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 z tym różnie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 ze względu na lokalne uwarunkowania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. O 3% ubyło w </w:t>
      </w:r>
      <w:r w:rsidR="004267DC">
        <w:rPr>
          <w:rFonts w:ascii="Poppins" w:hAnsi="Poppins" w:cs="Poppins"/>
          <w:sz w:val="22"/>
          <w:shd w:val="clear" w:color="auto" w:fill="FFFFFF"/>
          <w:lang w:val="pl-PL"/>
        </w:rPr>
        <w:t xml:space="preserve">lipcu </w:t>
      </w:r>
      <w:r>
        <w:rPr>
          <w:rFonts w:ascii="Poppins" w:hAnsi="Poppins" w:cs="Poppins"/>
          <w:sz w:val="22"/>
          <w:shd w:val="clear" w:color="auto" w:fill="FFFFFF"/>
          <w:lang w:val="pl-PL"/>
        </w:rPr>
        <w:t>mieszkań na wynajem w Krakowie (do 6,3 tys.) i o 2% we Wrocławiu (do 5,2 tys.)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, </w:t>
      </w:r>
      <w:r w:rsidR="00CD5EAB">
        <w:rPr>
          <w:rFonts w:ascii="Poppins" w:hAnsi="Poppins" w:cs="Poppins"/>
          <w:sz w:val="22"/>
          <w:shd w:val="clear" w:color="auto" w:fill="FFFFFF"/>
          <w:lang w:val="pl-PL"/>
        </w:rPr>
        <w:t>a to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  <w:r w:rsidR="002422D7">
        <w:rPr>
          <w:rFonts w:ascii="Poppins" w:hAnsi="Poppins" w:cs="Poppins"/>
          <w:sz w:val="22"/>
          <w:shd w:val="clear" w:color="auto" w:fill="FFFFFF"/>
          <w:lang w:val="pl-PL"/>
        </w:rPr>
        <w:t xml:space="preserve">jedne z 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>największych ośrodk</w:t>
      </w:r>
      <w:r w:rsidR="002422D7">
        <w:rPr>
          <w:rFonts w:ascii="Poppins" w:hAnsi="Poppins" w:cs="Poppins"/>
          <w:sz w:val="22"/>
          <w:shd w:val="clear" w:color="auto" w:fill="FFFFFF"/>
          <w:lang w:val="pl-PL"/>
        </w:rPr>
        <w:t>ów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 akademickich w kraju.</w:t>
      </w:r>
      <w:r w:rsidR="00CD5EAB"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  <w:r w:rsidR="00586938">
        <w:rPr>
          <w:rFonts w:ascii="Poppins" w:hAnsi="Poppins" w:cs="Poppins"/>
          <w:sz w:val="22"/>
          <w:shd w:val="clear" w:color="auto" w:fill="FFFFFF"/>
          <w:lang w:val="pl-PL"/>
        </w:rPr>
        <w:br/>
      </w:r>
      <w:r w:rsidR="00586938">
        <w:rPr>
          <w:rFonts w:ascii="Poppins" w:hAnsi="Poppins" w:cs="Poppins"/>
          <w:sz w:val="22"/>
          <w:shd w:val="clear" w:color="auto" w:fill="FFFFFF"/>
          <w:lang w:val="pl-PL"/>
        </w:rPr>
        <w:br/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Natomiast aż o 9% zwiększył się wybór </w:t>
      </w:r>
      <w:r w:rsidR="002422D7">
        <w:rPr>
          <w:rFonts w:ascii="Poppins" w:hAnsi="Poppins" w:cs="Poppins"/>
          <w:sz w:val="22"/>
          <w:shd w:val="clear" w:color="auto" w:fill="FFFFFF"/>
          <w:lang w:val="pl-PL"/>
        </w:rPr>
        <w:t xml:space="preserve">mieszkań </w:t>
      </w:r>
      <w:r>
        <w:rPr>
          <w:rFonts w:ascii="Poppins" w:hAnsi="Poppins" w:cs="Poppins"/>
          <w:sz w:val="22"/>
          <w:shd w:val="clear" w:color="auto" w:fill="FFFFFF"/>
          <w:lang w:val="pl-PL"/>
        </w:rPr>
        <w:t>w Gdańsku (do 2,5 tys.)</w:t>
      </w:r>
      <w:r w:rsidR="00107624">
        <w:rPr>
          <w:rFonts w:ascii="Poppins" w:hAnsi="Poppins" w:cs="Poppins"/>
          <w:sz w:val="22"/>
          <w:shd w:val="clear" w:color="auto" w:fill="FFFFFF"/>
          <w:lang w:val="pl-PL"/>
        </w:rPr>
        <w:t xml:space="preserve">. </w:t>
      </w:r>
      <w:r w:rsidR="002422D7">
        <w:rPr>
          <w:rFonts w:ascii="Poppins" w:hAnsi="Poppins" w:cs="Poppins"/>
          <w:sz w:val="22"/>
          <w:shd w:val="clear" w:color="auto" w:fill="FFFFFF"/>
          <w:lang w:val="pl-PL"/>
        </w:rPr>
        <w:t xml:space="preserve">Tyle tylko, że </w:t>
      </w:r>
      <w:r w:rsidR="00107624">
        <w:rPr>
          <w:rFonts w:ascii="Poppins" w:hAnsi="Poppins" w:cs="Poppins"/>
          <w:sz w:val="22"/>
          <w:shd w:val="clear" w:color="auto" w:fill="FFFFFF"/>
          <w:lang w:val="pl-PL"/>
        </w:rPr>
        <w:t xml:space="preserve">wciąż jest on </w:t>
      </w:r>
      <w:r w:rsidR="002422D7">
        <w:rPr>
          <w:rFonts w:ascii="Poppins" w:hAnsi="Poppins" w:cs="Poppins"/>
          <w:sz w:val="22"/>
          <w:shd w:val="clear" w:color="auto" w:fill="FFFFFF"/>
          <w:lang w:val="pl-PL"/>
        </w:rPr>
        <w:t xml:space="preserve">w tym mieście 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o ponad jedną piątą mniejszy niż w końcówce ubiegłego roku. O 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7% 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wzrosła </w:t>
      </w:r>
      <w:r w:rsidR="00586938">
        <w:rPr>
          <w:rFonts w:ascii="Poppins" w:hAnsi="Poppins" w:cs="Poppins"/>
          <w:sz w:val="22"/>
          <w:shd w:val="clear" w:color="auto" w:fill="FFFFFF"/>
          <w:lang w:val="pl-PL"/>
        </w:rPr>
        <w:t xml:space="preserve">też 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w lipcu oferta </w:t>
      </w:r>
      <w:r>
        <w:rPr>
          <w:rFonts w:ascii="Poppins" w:hAnsi="Poppins" w:cs="Poppins"/>
          <w:sz w:val="22"/>
          <w:shd w:val="clear" w:color="auto" w:fill="FFFFFF"/>
          <w:lang w:val="pl-PL"/>
        </w:rPr>
        <w:t>w Łodzi (do 3 tys.) i o 6% w Poznaniu (do 3,4 tys.). Poziom z czerwca utrzymał</w:t>
      </w:r>
      <w:r w:rsidR="00586938">
        <w:rPr>
          <w:rFonts w:ascii="Poppins" w:hAnsi="Poppins" w:cs="Poppins"/>
          <w:sz w:val="22"/>
          <w:shd w:val="clear" w:color="auto" w:fill="FFFFFF"/>
          <w:lang w:val="pl-PL"/>
        </w:rPr>
        <w:t xml:space="preserve"> się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 w Katowicach, gdzie dostępnych na rynku 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było pod koniec lipca </w:t>
      </w:r>
      <w:r>
        <w:rPr>
          <w:rFonts w:ascii="Poppins" w:hAnsi="Poppins" w:cs="Poppins"/>
          <w:sz w:val="22"/>
          <w:shd w:val="clear" w:color="auto" w:fill="FFFFFF"/>
          <w:lang w:val="pl-PL"/>
        </w:rPr>
        <w:t>ok. 2,3 tys. lokali.</w:t>
      </w:r>
      <w:r w:rsidR="00DF46EB"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</w:p>
    <w:p w14:paraId="464C6A4B" w14:textId="77777777" w:rsidR="00DF46EB" w:rsidRDefault="00DF46EB" w:rsidP="004267DC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7C969137" w14:textId="77777777" w:rsidR="00DF46EB" w:rsidRDefault="00DF46EB" w:rsidP="00DF46EB">
      <w:pPr>
        <w:jc w:val="center"/>
        <w:rPr>
          <w:rFonts w:ascii="Poppins" w:hAnsi="Poppins" w:cs="Poppins"/>
          <w:sz w:val="22"/>
          <w:shd w:val="clear" w:color="auto" w:fill="FFFFFF"/>
          <w:lang w:val="pl-PL"/>
        </w:rPr>
      </w:pPr>
      <w:r w:rsidRPr="004069C7">
        <w:rPr>
          <w:rFonts w:ascii="Poppins" w:hAnsi="Poppins" w:cs="Poppins"/>
          <w:sz w:val="22"/>
          <w:shd w:val="clear" w:color="auto" w:fill="FFFFFF"/>
          <w:lang w:val="pl-PL"/>
        </w:rPr>
        <w:fldChar w:fldCharType="begin"/>
      </w:r>
      <w:r w:rsidRPr="004069C7">
        <w:rPr>
          <w:rFonts w:ascii="Poppins" w:hAnsi="Poppins" w:cs="Poppins"/>
          <w:sz w:val="22"/>
          <w:shd w:val="clear" w:color="auto" w:fill="FFFFFF"/>
          <w:lang w:val="pl-PL"/>
        </w:rPr>
        <w:instrText xml:space="preserve"> INCLUDEPICTURE "G:\\Mój dysk\\Ceny mieszkań - raporty BIG DATA\\Rynek najmu\\Lipiec '25\\Komunikat-rynek najmu-lipiec 2025-oferta-miasta.png" \* MERGEFORMATINET </w:instrText>
      </w:r>
      <w:r w:rsidRPr="004069C7">
        <w:rPr>
          <w:rFonts w:ascii="Poppins" w:hAnsi="Poppins" w:cs="Poppins"/>
          <w:sz w:val="22"/>
          <w:shd w:val="clear" w:color="auto" w:fill="FFFFFF"/>
          <w:lang w:val="pl-PL"/>
        </w:rPr>
        <w:fldChar w:fldCharType="separate"/>
      </w:r>
      <w:r w:rsidRPr="004069C7">
        <w:rPr>
          <w:rFonts w:ascii="Poppins" w:hAnsi="Poppins" w:cs="Poppins"/>
          <w:sz w:val="22"/>
          <w:shd w:val="clear" w:color="auto" w:fill="FFFFFF"/>
          <w:lang w:val="pl-PL"/>
        </w:rPr>
        <w:pict w14:anchorId="67C4CE5A">
          <v:shape id="_x0000_i1027" type="#_x0000_t75" style="width:486pt;height:270.75pt">
            <v:imagedata r:id="rId12" r:href="rId13"/>
          </v:shape>
        </w:pict>
      </w:r>
      <w:r w:rsidRPr="004069C7">
        <w:rPr>
          <w:rFonts w:ascii="Poppins" w:hAnsi="Poppins" w:cs="Poppins"/>
          <w:sz w:val="22"/>
          <w:shd w:val="clear" w:color="auto" w:fill="FFFFFF"/>
          <w:lang w:val="pl-PL"/>
        </w:rPr>
        <w:fldChar w:fldCharType="end"/>
      </w:r>
    </w:p>
    <w:p w14:paraId="374DE03E" w14:textId="77777777" w:rsidR="00DF46EB" w:rsidRDefault="00DF46EB" w:rsidP="004267DC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41A08EB4" w14:textId="1C555179" w:rsidR="00F66769" w:rsidRPr="00D62235" w:rsidRDefault="00DF46EB" w:rsidP="00F66769">
      <w:pPr>
        <w:rPr>
          <w:rFonts w:ascii="Poppins" w:hAnsi="Poppins" w:cs="Poppins"/>
          <w:sz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Jaki wpływ miała sytuacja podażowa na czynsze? </w:t>
      </w:r>
      <w:r w:rsidR="00107624">
        <w:rPr>
          <w:rFonts w:ascii="Poppins" w:hAnsi="Poppins" w:cs="Poppins"/>
          <w:sz w:val="22"/>
          <w:shd w:val="clear" w:color="auto" w:fill="FFFFFF"/>
          <w:lang w:val="pl-PL"/>
        </w:rPr>
        <w:t>Wygląda na to, że szczególnie osoby chcące studiować w Warszawie mus</w:t>
      </w:r>
      <w:r w:rsidR="002422D7">
        <w:rPr>
          <w:rFonts w:ascii="Poppins" w:hAnsi="Poppins" w:cs="Poppins"/>
          <w:sz w:val="22"/>
          <w:shd w:val="clear" w:color="auto" w:fill="FFFFFF"/>
          <w:lang w:val="pl-PL"/>
        </w:rPr>
        <w:t>zą</w:t>
      </w:r>
      <w:r w:rsidR="00107624">
        <w:rPr>
          <w:rFonts w:ascii="Poppins" w:hAnsi="Poppins" w:cs="Poppins"/>
          <w:sz w:val="22"/>
          <w:shd w:val="clear" w:color="auto" w:fill="FFFFFF"/>
          <w:lang w:val="pl-PL"/>
        </w:rPr>
        <w:t xml:space="preserve"> się liczyć z coraz większym wydatkiem. Najtańsze lokale znikają bowiem z rynku.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  <w:r w:rsidR="00107624">
        <w:rPr>
          <w:rFonts w:ascii="Poppins" w:hAnsi="Poppins" w:cs="Poppins"/>
          <w:sz w:val="22"/>
          <w:shd w:val="clear" w:color="auto" w:fill="FFFFFF"/>
          <w:lang w:val="pl-PL"/>
        </w:rPr>
        <w:t xml:space="preserve">Z danych portalu 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GetHome.pl </w:t>
      </w:r>
      <w:r w:rsidR="00107624">
        <w:rPr>
          <w:rFonts w:ascii="Poppins" w:hAnsi="Poppins" w:cs="Poppins"/>
          <w:sz w:val="22"/>
          <w:shd w:val="clear" w:color="auto" w:fill="FFFFFF"/>
          <w:lang w:val="pl-PL"/>
        </w:rPr>
        <w:t xml:space="preserve">wynika, że 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w stolicy </w:t>
      </w:r>
      <w:r w:rsidR="002422D7">
        <w:rPr>
          <w:rFonts w:ascii="Poppins" w:hAnsi="Poppins" w:cs="Poppins"/>
          <w:sz w:val="22"/>
          <w:shd w:val="clear" w:color="auto" w:fill="FFFFFF"/>
          <w:lang w:val="pl-PL"/>
        </w:rPr>
        <w:t xml:space="preserve">mediana czynszu 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 xml:space="preserve">(ok. 4,7 tys. zł) 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 xml:space="preserve">była o 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>2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>% wyższa</w:t>
      </w:r>
      <w:r w:rsidR="00586938"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 xml:space="preserve">niż 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>czerwcu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 xml:space="preserve">. O 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>3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 xml:space="preserve">% wzrosła też w 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 xml:space="preserve">Poznaniu 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>(do 2,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>6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 xml:space="preserve"> tys. zł)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 xml:space="preserve"> i o 1% - we Wrocławiu (do przeszło 2,8 tys. zł). Przy czym w tym ostatnim mieście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>,</w:t>
      </w:r>
      <w:r w:rsidR="00586938"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 xml:space="preserve">przeciętna stawka czynszu poszła w górę, </w:t>
      </w:r>
      <w:r w:rsidR="00F66769" w:rsidRPr="00D62235">
        <w:rPr>
          <w:rFonts w:ascii="Poppins" w:hAnsi="Poppins" w:cs="Poppins"/>
          <w:sz w:val="22"/>
          <w:shd w:val="clear" w:color="auto" w:fill="FFFFFF"/>
          <w:lang w:val="pl-PL"/>
        </w:rPr>
        <w:t>mimo wzrostu oferty.</w:t>
      </w:r>
      <w:r w:rsidR="00F66769">
        <w:rPr>
          <w:rFonts w:ascii="Poppins" w:hAnsi="Poppins" w:cs="Poppins"/>
          <w:sz w:val="22"/>
          <w:shd w:val="clear" w:color="auto" w:fill="FFFFFF"/>
          <w:lang w:val="pl-PL"/>
        </w:rPr>
        <w:t xml:space="preserve"> Może to świadczyć o tym, że na rynek trafiły stosunkowo drogie lokale, a zaczęły z niego znikać najtańsze. </w:t>
      </w:r>
    </w:p>
    <w:p w14:paraId="478F639C" w14:textId="77777777" w:rsidR="00F66769" w:rsidRDefault="00F66769" w:rsidP="00F66769">
      <w:pPr>
        <w:rPr>
          <w:rFonts w:ascii="Poppins" w:hAnsi="Poppins" w:cs="Poppins"/>
          <w:sz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shd w:val="clear" w:color="auto" w:fill="FFFFFF"/>
          <w:lang w:val="pl-PL"/>
        </w:rPr>
        <w:lastRenderedPageBreak/>
        <w:t xml:space="preserve">W pozostałych metropoliach </w:t>
      </w:r>
      <w:r w:rsidRPr="00D62235">
        <w:rPr>
          <w:rFonts w:ascii="Poppins" w:hAnsi="Poppins" w:cs="Poppins"/>
          <w:sz w:val="22"/>
          <w:shd w:val="clear" w:color="auto" w:fill="FFFFFF"/>
          <w:lang w:val="pl-PL"/>
        </w:rPr>
        <w:t>mediana czynszu</w:t>
      </w:r>
      <w:r>
        <w:rPr>
          <w:rFonts w:ascii="Poppins" w:hAnsi="Poppins" w:cs="Poppins"/>
          <w:sz w:val="22"/>
          <w:shd w:val="clear" w:color="auto" w:fill="FFFFFF"/>
          <w:lang w:val="pl-PL"/>
        </w:rPr>
        <w:t>,</w:t>
      </w:r>
      <w:r w:rsidRPr="00F66769"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  <w:r w:rsidRPr="00D62235">
        <w:rPr>
          <w:rFonts w:ascii="Poppins" w:hAnsi="Poppins" w:cs="Poppins"/>
          <w:sz w:val="22"/>
          <w:shd w:val="clear" w:color="auto" w:fill="FFFFFF"/>
          <w:lang w:val="pl-PL"/>
        </w:rPr>
        <w:t xml:space="preserve">która jest bardziej zbliżona do </w:t>
      </w:r>
      <w:r w:rsidRPr="00D62235">
        <w:rPr>
          <w:rFonts w:ascii="Poppins" w:hAnsi="Poppins" w:cs="Poppins"/>
          <w:sz w:val="22"/>
          <w:shd w:val="clear" w:color="auto" w:fill="FFFFFF"/>
        </w:rPr>
        <w:t>„typow</w:t>
      </w:r>
      <w:r w:rsidRPr="00D62235">
        <w:rPr>
          <w:rFonts w:ascii="Poppins" w:hAnsi="Poppins" w:cs="Poppins"/>
          <w:sz w:val="22"/>
          <w:shd w:val="clear" w:color="auto" w:fill="FFFFFF"/>
          <w:lang w:val="pl-PL"/>
        </w:rPr>
        <w:t>ej</w:t>
      </w:r>
      <w:r w:rsidRPr="00D62235">
        <w:rPr>
          <w:rFonts w:ascii="Poppins" w:hAnsi="Poppins" w:cs="Poppins"/>
          <w:sz w:val="22"/>
          <w:shd w:val="clear" w:color="auto" w:fill="FFFFFF"/>
        </w:rPr>
        <w:t xml:space="preserve">” </w:t>
      </w:r>
      <w:r w:rsidRPr="00D62235">
        <w:rPr>
          <w:rFonts w:ascii="Poppins" w:hAnsi="Poppins" w:cs="Poppins"/>
          <w:sz w:val="22"/>
          <w:shd w:val="clear" w:color="auto" w:fill="FFFFFF"/>
          <w:lang w:val="pl-PL"/>
        </w:rPr>
        <w:t xml:space="preserve">stawki </w:t>
      </w:r>
      <w:r w:rsidRPr="00D62235">
        <w:rPr>
          <w:rFonts w:ascii="Poppins" w:hAnsi="Poppins" w:cs="Poppins"/>
          <w:sz w:val="22"/>
          <w:shd w:val="clear" w:color="auto" w:fill="FFFFFF"/>
        </w:rPr>
        <w:t>czynsz</w:t>
      </w:r>
      <w:r w:rsidRPr="00D62235">
        <w:rPr>
          <w:rFonts w:ascii="Poppins" w:hAnsi="Poppins" w:cs="Poppins"/>
          <w:sz w:val="22"/>
          <w:shd w:val="clear" w:color="auto" w:fill="FFFFFF"/>
          <w:lang w:val="pl-PL"/>
        </w:rPr>
        <w:t>u niż średnia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, utrzymała poziom z czerwca. W Krakowie mediana wynosiła </w:t>
      </w:r>
      <w:r w:rsidR="00CB44E1">
        <w:rPr>
          <w:rFonts w:ascii="Poppins" w:hAnsi="Poppins" w:cs="Poppins"/>
          <w:sz w:val="22"/>
          <w:shd w:val="clear" w:color="auto" w:fill="FFFFFF"/>
          <w:lang w:val="pl-PL"/>
        </w:rPr>
        <w:t xml:space="preserve">w lipcu </w:t>
      </w:r>
      <w:r w:rsidRPr="00D62235">
        <w:rPr>
          <w:rFonts w:ascii="Poppins" w:hAnsi="Poppins" w:cs="Poppins"/>
          <w:sz w:val="22"/>
          <w:shd w:val="clear" w:color="auto" w:fill="FFFFFF"/>
          <w:lang w:val="pl-PL"/>
        </w:rPr>
        <w:t>3 tys. zł</w:t>
      </w:r>
      <w:r>
        <w:rPr>
          <w:rFonts w:ascii="Poppins" w:hAnsi="Poppins" w:cs="Poppins"/>
          <w:sz w:val="22"/>
          <w:shd w:val="clear" w:color="auto" w:fill="FFFFFF"/>
          <w:lang w:val="pl-PL"/>
        </w:rPr>
        <w:t>, w Gdańsku – 3,2 tys. zł, w Łodzi – 2,2 tys. zł, a w Katowicach – 2,1 tys. zł.</w:t>
      </w:r>
    </w:p>
    <w:p w14:paraId="62ED37CE" w14:textId="77777777" w:rsidR="002422D7" w:rsidRDefault="002422D7" w:rsidP="00107624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4182B566" w14:textId="77777777" w:rsidR="00107624" w:rsidRPr="00107624" w:rsidRDefault="00107624" w:rsidP="00107624">
      <w:pPr>
        <w:jc w:val="center"/>
        <w:rPr>
          <w:rFonts w:ascii="Poppins" w:hAnsi="Poppins" w:cs="Poppins"/>
          <w:sz w:val="22"/>
          <w:shd w:val="clear" w:color="auto" w:fill="FFFFFF"/>
          <w:lang w:val="pl-PL"/>
        </w:rPr>
      </w:pPr>
      <w:r w:rsidRPr="00107624">
        <w:rPr>
          <w:rFonts w:ascii="Poppins" w:hAnsi="Poppins" w:cs="Poppins"/>
          <w:sz w:val="22"/>
          <w:shd w:val="clear" w:color="auto" w:fill="FFFFFF"/>
          <w:lang w:val="pl-PL"/>
        </w:rPr>
        <w:fldChar w:fldCharType="begin"/>
      </w:r>
      <w:r w:rsidRPr="00107624">
        <w:rPr>
          <w:rFonts w:ascii="Poppins" w:hAnsi="Poppins" w:cs="Poppins"/>
          <w:sz w:val="22"/>
          <w:shd w:val="clear" w:color="auto" w:fill="FFFFFF"/>
          <w:lang w:val="pl-PL"/>
        </w:rPr>
        <w:instrText xml:space="preserve"> INCLUDEPICTURE "G:\\Mój dysk\\Ceny mieszkań - raporty BIG DATA\\Rynek najmu\\Lipiec '25\\Komunikat-rynek najmu-lipiec 2025-mediana czynszu.png" \* MERGEFORMATINET </w:instrText>
      </w:r>
      <w:r w:rsidRPr="00107624">
        <w:rPr>
          <w:rFonts w:ascii="Poppins" w:hAnsi="Poppins" w:cs="Poppins"/>
          <w:sz w:val="22"/>
          <w:shd w:val="clear" w:color="auto" w:fill="FFFFFF"/>
          <w:lang w:val="pl-PL"/>
        </w:rPr>
        <w:fldChar w:fldCharType="separate"/>
      </w:r>
      <w:r w:rsidRPr="00107624">
        <w:rPr>
          <w:rFonts w:ascii="Poppins" w:hAnsi="Poppins" w:cs="Poppins"/>
          <w:sz w:val="22"/>
          <w:shd w:val="clear" w:color="auto" w:fill="FFFFFF"/>
          <w:lang w:val="pl-PL"/>
        </w:rPr>
        <w:pict w14:anchorId="042D41AB">
          <v:shape id="_x0000_i1028" type="#_x0000_t75" style="width:519pt;height:290.25pt">
            <v:imagedata r:id="rId14" r:href="rId15"/>
          </v:shape>
        </w:pict>
      </w:r>
      <w:r w:rsidRPr="00107624">
        <w:rPr>
          <w:rFonts w:ascii="Poppins" w:hAnsi="Poppins" w:cs="Poppins"/>
          <w:sz w:val="22"/>
          <w:shd w:val="clear" w:color="auto" w:fill="FFFFFF"/>
          <w:lang w:val="pl-PL"/>
        </w:rPr>
        <w:fldChar w:fldCharType="end"/>
      </w:r>
    </w:p>
    <w:p w14:paraId="4E75E28B" w14:textId="77777777" w:rsidR="00107624" w:rsidRDefault="00107624" w:rsidP="00107624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530E0E46" w14:textId="77777777" w:rsidR="00586938" w:rsidRDefault="004069C7" w:rsidP="00CF5D7E">
      <w:pPr>
        <w:rPr>
          <w:rFonts w:ascii="Poppins" w:hAnsi="Poppins" w:cs="Poppins"/>
          <w:sz w:val="22"/>
          <w:lang w:val="pl-PL"/>
        </w:rPr>
      </w:pP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- </w:t>
      </w:r>
      <w:r w:rsidR="000B2B11" w:rsidRP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>Już tylko w dwóch metropoliach</w:t>
      </w:r>
      <w:r w:rsidR="00CB44E1" w:rsidRP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 xml:space="preserve">, </w:t>
      </w:r>
      <w:r w:rsidR="000B2B11" w:rsidRP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>w Warszawie i Wrocławiu</w:t>
      </w:r>
      <w:r w:rsidR="00CB44E1" w:rsidRP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 xml:space="preserve">, </w:t>
      </w:r>
      <w:r w:rsidRP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>dostępne na rynku mieszkania na wynajem są wciąż średnio tańsze niż w końcówce ubiegłego roku</w:t>
      </w:r>
      <w:r w:rsidR="00CB44E1" w:rsidRP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>. Wiele jednak wskazuje na to</w:t>
      </w:r>
      <w:r w:rsid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>, że</w:t>
      </w:r>
      <w:r w:rsidR="00CB44E1" w:rsidRPr="00586938">
        <w:rPr>
          <w:rFonts w:ascii="Poppins" w:hAnsi="Poppins" w:cs="Poppins"/>
          <w:i/>
          <w:iCs/>
          <w:sz w:val="22"/>
          <w:shd w:val="clear" w:color="auto" w:fill="FFFFFF"/>
          <w:lang w:val="pl-PL"/>
        </w:rPr>
        <w:t xml:space="preserve"> najpóźniej we wrześniu we wszystkich metropoliach odnotujemy wzrost przeciętnych stawek czynszów</w:t>
      </w:r>
      <w:r w:rsidR="00CB44E1">
        <w:rPr>
          <w:rFonts w:ascii="Poppins" w:hAnsi="Poppins" w:cs="Poppins"/>
          <w:sz w:val="22"/>
          <w:shd w:val="clear" w:color="auto" w:fill="FFFFFF"/>
          <w:lang w:val="pl-PL"/>
        </w:rPr>
        <w:t xml:space="preserve"> </w:t>
      </w: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– </w:t>
      </w:r>
      <w:r w:rsidR="00CB44E1">
        <w:rPr>
          <w:rFonts w:ascii="Poppins" w:hAnsi="Poppins" w:cs="Poppins"/>
          <w:sz w:val="22"/>
          <w:shd w:val="clear" w:color="auto" w:fill="FFFFFF"/>
          <w:lang w:val="pl-PL"/>
        </w:rPr>
        <w:t xml:space="preserve">zauważa </w:t>
      </w:r>
      <w:r>
        <w:rPr>
          <w:rFonts w:ascii="Poppins" w:hAnsi="Poppins" w:cs="Poppins"/>
          <w:sz w:val="22"/>
          <w:shd w:val="clear" w:color="auto" w:fill="FFFFFF"/>
          <w:lang w:val="pl-PL"/>
        </w:rPr>
        <w:t>Marek Wielgo.</w:t>
      </w:r>
      <w:r w:rsidR="00586938">
        <w:rPr>
          <w:rFonts w:ascii="Poppins" w:hAnsi="Poppins" w:cs="Poppins"/>
          <w:sz w:val="22"/>
          <w:shd w:val="clear" w:color="auto" w:fill="FFFFFF"/>
          <w:lang w:val="pl-PL"/>
        </w:rPr>
        <w:t xml:space="preserve"> I</w:t>
      </w:r>
      <w:r w:rsidR="00586938">
        <w:rPr>
          <w:rFonts w:ascii="Poppins" w:hAnsi="Poppins" w:cs="Poppins"/>
          <w:sz w:val="22"/>
          <w:lang w:val="pl-PL"/>
        </w:rPr>
        <w:t xml:space="preserve"> d</w:t>
      </w:r>
      <w:r w:rsidR="00CF5D7E">
        <w:rPr>
          <w:rFonts w:ascii="Poppins" w:hAnsi="Poppins" w:cs="Poppins"/>
          <w:sz w:val="22"/>
          <w:lang w:val="pl-PL"/>
        </w:rPr>
        <w:t xml:space="preserve">odaje, że </w:t>
      </w:r>
      <w:r w:rsidR="0084244D" w:rsidRPr="0084244D">
        <w:rPr>
          <w:rFonts w:ascii="Poppins" w:hAnsi="Poppins" w:cs="Poppins"/>
          <w:sz w:val="22"/>
        </w:rPr>
        <w:t>budżet, którym dysponują studentki i studenci raczej nielicznym umożliwi</w:t>
      </w:r>
      <w:r w:rsidR="0084244D">
        <w:rPr>
          <w:rFonts w:ascii="Poppins" w:hAnsi="Poppins" w:cs="Poppins"/>
          <w:sz w:val="22"/>
          <w:lang w:val="pl-PL"/>
        </w:rPr>
        <w:t>a</w:t>
      </w:r>
      <w:r w:rsidR="0084244D" w:rsidRPr="0084244D">
        <w:rPr>
          <w:rFonts w:ascii="Poppins" w:hAnsi="Poppins" w:cs="Poppins"/>
          <w:sz w:val="22"/>
        </w:rPr>
        <w:t xml:space="preserve"> samodzielny najem mieszkania. </w:t>
      </w:r>
      <w:r w:rsidR="0084244D">
        <w:rPr>
          <w:rFonts w:ascii="Poppins" w:hAnsi="Poppins" w:cs="Poppins"/>
          <w:sz w:val="22"/>
          <w:lang w:val="pl-PL"/>
        </w:rPr>
        <w:t>Kawalerka jest luksusem, dlatego n</w:t>
      </w:r>
      <w:r w:rsidR="0084244D" w:rsidRPr="0084244D">
        <w:rPr>
          <w:rFonts w:ascii="Poppins" w:hAnsi="Poppins" w:cs="Poppins"/>
          <w:sz w:val="22"/>
        </w:rPr>
        <w:t xml:space="preserve">ajczęściej </w:t>
      </w:r>
      <w:r w:rsidR="0084244D">
        <w:rPr>
          <w:rFonts w:ascii="Poppins" w:hAnsi="Poppins" w:cs="Poppins"/>
          <w:sz w:val="22"/>
          <w:lang w:val="pl-PL"/>
        </w:rPr>
        <w:t xml:space="preserve">szukają oni </w:t>
      </w:r>
      <w:r w:rsidR="0084244D" w:rsidRPr="0084244D">
        <w:rPr>
          <w:rFonts w:ascii="Poppins" w:hAnsi="Poppins" w:cs="Poppins"/>
          <w:sz w:val="22"/>
        </w:rPr>
        <w:t>większych lokali, w których mogliby dokwaterować koleżanki lub kolegów, i dzięki temu zredukować wydatki.</w:t>
      </w:r>
      <w:r w:rsidR="00CF5D7E">
        <w:rPr>
          <w:rFonts w:ascii="Poppins" w:hAnsi="Poppins" w:cs="Poppins"/>
          <w:sz w:val="22"/>
          <w:lang w:val="pl-PL"/>
        </w:rPr>
        <w:t xml:space="preserve">  </w:t>
      </w:r>
    </w:p>
    <w:p w14:paraId="7552F9C6" w14:textId="77777777" w:rsidR="00586938" w:rsidRDefault="00586938" w:rsidP="00CF5D7E">
      <w:pPr>
        <w:rPr>
          <w:rFonts w:ascii="Poppins" w:hAnsi="Poppins" w:cs="Poppins"/>
          <w:sz w:val="22"/>
          <w:lang w:val="pl-PL"/>
        </w:rPr>
      </w:pPr>
    </w:p>
    <w:p w14:paraId="4EE6F36C" w14:textId="10197AB7" w:rsidR="00CF5D7E" w:rsidRPr="00586938" w:rsidRDefault="00CF5D7E" w:rsidP="00CF5D7E">
      <w:pPr>
        <w:rPr>
          <w:rFonts w:ascii="Poppins" w:hAnsi="Poppins" w:cs="Poppins"/>
          <w:sz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lang w:val="pl-PL"/>
        </w:rPr>
        <w:t>Najpewniej dla nikogo nie będzie zaskoczeniem, że n</w:t>
      </w:r>
      <w:r w:rsidRPr="00CF5D7E">
        <w:rPr>
          <w:rFonts w:ascii="Poppins" w:hAnsi="Poppins" w:cs="Poppins"/>
          <w:sz w:val="22"/>
        </w:rPr>
        <w:t xml:space="preserve">ajdroższym miejscem do studiowania jest Warszawa. Z danych serwisu </w:t>
      </w:r>
      <w:r w:rsidRPr="00CF5D7E">
        <w:rPr>
          <w:rStyle w:val="y2iqfc"/>
          <w:rFonts w:ascii="Poppins" w:hAnsi="Poppins" w:cs="Poppins"/>
          <w:color w:val="202124"/>
          <w:sz w:val="22"/>
        </w:rPr>
        <w:t xml:space="preserve">GetHome.pl wynika, że </w:t>
      </w:r>
      <w:r>
        <w:rPr>
          <w:rStyle w:val="y2iqfc"/>
          <w:rFonts w:ascii="Poppins" w:hAnsi="Poppins" w:cs="Poppins"/>
          <w:color w:val="202124"/>
          <w:sz w:val="22"/>
          <w:lang w:val="pl-PL"/>
        </w:rPr>
        <w:t>mediana czynszu dla mieszkań d</w:t>
      </w:r>
      <w:r w:rsidRPr="00CF5D7E">
        <w:rPr>
          <w:rFonts w:ascii="Poppins" w:hAnsi="Poppins" w:cs="Poppins"/>
          <w:sz w:val="22"/>
        </w:rPr>
        <w:t>wupokojow</w:t>
      </w:r>
      <w:r>
        <w:rPr>
          <w:rFonts w:ascii="Poppins" w:hAnsi="Poppins" w:cs="Poppins"/>
          <w:sz w:val="22"/>
          <w:lang w:val="pl-PL"/>
        </w:rPr>
        <w:t>ych</w:t>
      </w:r>
      <w:r w:rsidRPr="00CF5D7E">
        <w:rPr>
          <w:rFonts w:ascii="Poppins" w:hAnsi="Poppins" w:cs="Poppins"/>
          <w:sz w:val="22"/>
        </w:rPr>
        <w:t xml:space="preserve"> </w:t>
      </w:r>
      <w:r>
        <w:rPr>
          <w:rFonts w:ascii="Poppins" w:hAnsi="Poppins" w:cs="Poppins"/>
          <w:sz w:val="22"/>
          <w:lang w:val="pl-PL"/>
        </w:rPr>
        <w:t>wynosiła t</w:t>
      </w:r>
      <w:r w:rsidRPr="00CF5D7E">
        <w:rPr>
          <w:rFonts w:ascii="Poppins" w:hAnsi="Poppins" w:cs="Poppins"/>
          <w:sz w:val="22"/>
        </w:rPr>
        <w:t xml:space="preserve">u </w:t>
      </w:r>
      <w:r>
        <w:rPr>
          <w:rFonts w:ascii="Poppins" w:hAnsi="Poppins" w:cs="Poppins"/>
          <w:sz w:val="22"/>
          <w:lang w:val="pl-PL"/>
        </w:rPr>
        <w:t xml:space="preserve">w lipcu </w:t>
      </w:r>
      <w:r w:rsidRPr="00CF5D7E">
        <w:rPr>
          <w:rFonts w:ascii="Poppins" w:hAnsi="Poppins" w:cs="Poppins"/>
          <w:sz w:val="22"/>
        </w:rPr>
        <w:t xml:space="preserve">ok. </w:t>
      </w:r>
      <w:r>
        <w:rPr>
          <w:rFonts w:ascii="Poppins" w:hAnsi="Poppins" w:cs="Poppins"/>
          <w:sz w:val="22"/>
          <w:lang w:val="pl-PL"/>
        </w:rPr>
        <w:t>3,8</w:t>
      </w:r>
      <w:r w:rsidRPr="00CF5D7E">
        <w:rPr>
          <w:rFonts w:ascii="Poppins" w:hAnsi="Poppins" w:cs="Poppins"/>
          <w:sz w:val="22"/>
        </w:rPr>
        <w:t xml:space="preserve"> tys. zł miesięcznie, a trzypokojow</w:t>
      </w:r>
      <w:r>
        <w:rPr>
          <w:rFonts w:ascii="Poppins" w:hAnsi="Poppins" w:cs="Poppins"/>
          <w:sz w:val="22"/>
          <w:lang w:val="pl-PL"/>
        </w:rPr>
        <w:t>ych</w:t>
      </w:r>
      <w:r w:rsidRPr="00CF5D7E">
        <w:rPr>
          <w:rFonts w:ascii="Poppins" w:hAnsi="Poppins" w:cs="Poppins"/>
          <w:sz w:val="22"/>
        </w:rPr>
        <w:t xml:space="preserve"> – ok. </w:t>
      </w:r>
      <w:r>
        <w:rPr>
          <w:rFonts w:ascii="Poppins" w:hAnsi="Poppins" w:cs="Poppins"/>
          <w:sz w:val="22"/>
          <w:lang w:val="pl-PL"/>
        </w:rPr>
        <w:t>5,5</w:t>
      </w:r>
      <w:r w:rsidRPr="00CF5D7E">
        <w:rPr>
          <w:rFonts w:ascii="Poppins" w:hAnsi="Poppins" w:cs="Poppins"/>
          <w:sz w:val="22"/>
        </w:rPr>
        <w:t xml:space="preserve"> tys. zł. Nieco taniej jest w</w:t>
      </w:r>
      <w:r>
        <w:rPr>
          <w:rFonts w:ascii="Poppins" w:hAnsi="Poppins" w:cs="Poppins"/>
          <w:sz w:val="22"/>
          <w:lang w:val="pl-PL"/>
        </w:rPr>
        <w:t xml:space="preserve"> Gdańsku, W</w:t>
      </w:r>
      <w:r w:rsidRPr="00CF5D7E">
        <w:rPr>
          <w:rFonts w:ascii="Poppins" w:hAnsi="Poppins" w:cs="Poppins"/>
          <w:sz w:val="22"/>
        </w:rPr>
        <w:t>rocławiu</w:t>
      </w:r>
      <w:r>
        <w:rPr>
          <w:rFonts w:ascii="Poppins" w:hAnsi="Poppins" w:cs="Poppins"/>
          <w:sz w:val="22"/>
          <w:lang w:val="pl-PL"/>
        </w:rPr>
        <w:t xml:space="preserve"> i Krakowie</w:t>
      </w:r>
      <w:r w:rsidRPr="00CF5D7E">
        <w:rPr>
          <w:rFonts w:ascii="Poppins" w:hAnsi="Poppins" w:cs="Poppins"/>
          <w:sz w:val="22"/>
        </w:rPr>
        <w:t xml:space="preserve">. W tych miastach </w:t>
      </w:r>
      <w:r>
        <w:rPr>
          <w:rFonts w:ascii="Poppins" w:hAnsi="Poppins" w:cs="Poppins"/>
          <w:sz w:val="22"/>
          <w:lang w:val="pl-PL"/>
        </w:rPr>
        <w:t xml:space="preserve">mediana </w:t>
      </w:r>
      <w:r w:rsidRPr="00CF5D7E">
        <w:rPr>
          <w:rFonts w:ascii="Poppins" w:hAnsi="Poppins" w:cs="Poppins"/>
          <w:sz w:val="22"/>
        </w:rPr>
        <w:t>miesięczn</w:t>
      </w:r>
      <w:r>
        <w:rPr>
          <w:rFonts w:ascii="Poppins" w:hAnsi="Poppins" w:cs="Poppins"/>
          <w:sz w:val="22"/>
          <w:lang w:val="pl-PL"/>
        </w:rPr>
        <w:t>ego</w:t>
      </w:r>
      <w:r w:rsidRPr="00CF5D7E">
        <w:rPr>
          <w:rFonts w:ascii="Poppins" w:hAnsi="Poppins" w:cs="Poppins"/>
          <w:sz w:val="22"/>
        </w:rPr>
        <w:t xml:space="preserve"> czynsz</w:t>
      </w:r>
      <w:r>
        <w:rPr>
          <w:rFonts w:ascii="Poppins" w:hAnsi="Poppins" w:cs="Poppins"/>
          <w:sz w:val="22"/>
          <w:lang w:val="pl-PL"/>
        </w:rPr>
        <w:t>u</w:t>
      </w:r>
      <w:r w:rsidRPr="00CF5D7E">
        <w:rPr>
          <w:rFonts w:ascii="Poppins" w:hAnsi="Poppins" w:cs="Poppins"/>
          <w:sz w:val="22"/>
        </w:rPr>
        <w:t xml:space="preserve"> </w:t>
      </w:r>
      <w:r>
        <w:rPr>
          <w:rFonts w:ascii="Poppins" w:hAnsi="Poppins" w:cs="Poppins"/>
          <w:sz w:val="22"/>
          <w:lang w:val="pl-PL"/>
        </w:rPr>
        <w:t xml:space="preserve">dla mieszkań dwupokojowych </w:t>
      </w:r>
      <w:r w:rsidRPr="00CF5D7E">
        <w:rPr>
          <w:rFonts w:ascii="Poppins" w:hAnsi="Poppins" w:cs="Poppins"/>
          <w:sz w:val="22"/>
        </w:rPr>
        <w:t>wynosi</w:t>
      </w:r>
      <w:r>
        <w:rPr>
          <w:rFonts w:ascii="Poppins" w:hAnsi="Poppins" w:cs="Poppins"/>
          <w:sz w:val="22"/>
          <w:lang w:val="pl-PL"/>
        </w:rPr>
        <w:t xml:space="preserve">ła w lipcu </w:t>
      </w:r>
      <w:r w:rsidRPr="00CF5D7E">
        <w:rPr>
          <w:rFonts w:ascii="Poppins" w:hAnsi="Poppins" w:cs="Poppins"/>
          <w:sz w:val="22"/>
        </w:rPr>
        <w:t xml:space="preserve">ok. </w:t>
      </w:r>
      <w:r>
        <w:rPr>
          <w:rFonts w:ascii="Poppins" w:hAnsi="Poppins" w:cs="Poppins"/>
          <w:sz w:val="22"/>
          <w:lang w:val="pl-PL"/>
        </w:rPr>
        <w:t>2,8-</w:t>
      </w:r>
      <w:r w:rsidRPr="00CF5D7E">
        <w:rPr>
          <w:rFonts w:ascii="Poppins" w:hAnsi="Poppins" w:cs="Poppins"/>
          <w:sz w:val="22"/>
        </w:rPr>
        <w:t>3 tys.</w:t>
      </w:r>
      <w:r>
        <w:rPr>
          <w:rFonts w:ascii="Poppins" w:hAnsi="Poppins" w:cs="Poppins"/>
          <w:sz w:val="22"/>
          <w:lang w:val="pl-PL"/>
        </w:rPr>
        <w:t xml:space="preserve"> zł, a dla trzypokojowych odpowiednio:4,2 tys., 3,5 tys. i 3,9 tys. zł. </w:t>
      </w:r>
      <w:r w:rsidRPr="00CF5D7E">
        <w:rPr>
          <w:rFonts w:ascii="Poppins" w:hAnsi="Poppins" w:cs="Poppins"/>
          <w:sz w:val="22"/>
        </w:rPr>
        <w:t xml:space="preserve">Najtańsze są </w:t>
      </w:r>
      <w:r>
        <w:rPr>
          <w:rFonts w:ascii="Poppins" w:hAnsi="Poppins" w:cs="Poppins"/>
          <w:sz w:val="22"/>
          <w:lang w:val="pl-PL"/>
        </w:rPr>
        <w:t xml:space="preserve">Łódź i </w:t>
      </w:r>
      <w:r w:rsidRPr="00CF5D7E">
        <w:rPr>
          <w:rFonts w:ascii="Poppins" w:hAnsi="Poppins" w:cs="Poppins"/>
          <w:sz w:val="22"/>
        </w:rPr>
        <w:t>Katowice</w:t>
      </w:r>
      <w:r>
        <w:rPr>
          <w:rFonts w:ascii="Poppins" w:hAnsi="Poppins" w:cs="Poppins"/>
          <w:sz w:val="22"/>
          <w:lang w:val="pl-PL"/>
        </w:rPr>
        <w:t xml:space="preserve"> z medianą czynszu dla </w:t>
      </w:r>
      <w:r w:rsidRPr="00CF5D7E">
        <w:rPr>
          <w:rFonts w:ascii="Poppins" w:hAnsi="Poppins" w:cs="Poppins"/>
          <w:sz w:val="22"/>
        </w:rPr>
        <w:t>dwupokojow</w:t>
      </w:r>
      <w:r>
        <w:rPr>
          <w:rFonts w:ascii="Poppins" w:hAnsi="Poppins" w:cs="Poppins"/>
          <w:sz w:val="22"/>
          <w:lang w:val="pl-PL"/>
        </w:rPr>
        <w:t>ych</w:t>
      </w:r>
      <w:r w:rsidRPr="00CF5D7E">
        <w:rPr>
          <w:rFonts w:ascii="Poppins" w:hAnsi="Poppins" w:cs="Poppins"/>
          <w:sz w:val="22"/>
        </w:rPr>
        <w:t xml:space="preserve"> mieszka</w:t>
      </w:r>
      <w:r>
        <w:rPr>
          <w:rFonts w:ascii="Poppins" w:hAnsi="Poppins" w:cs="Poppins"/>
          <w:sz w:val="22"/>
          <w:lang w:val="pl-PL"/>
        </w:rPr>
        <w:t>ń na poziomie 2,1-2,3 tys. zł, a dla trzypokojowych – 3,2 -2,5 tys. zł.</w:t>
      </w:r>
    </w:p>
    <w:p w14:paraId="0D155B04" w14:textId="77777777" w:rsidR="00CB44E1" w:rsidRDefault="00CB44E1" w:rsidP="004267DC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075167B2" w14:textId="77777777" w:rsidR="00CF5D7E" w:rsidRPr="00CF5D7E" w:rsidRDefault="00CF5D7E" w:rsidP="00CF5D7E">
      <w:pPr>
        <w:jc w:val="center"/>
        <w:rPr>
          <w:rFonts w:ascii="Poppins" w:hAnsi="Poppins" w:cs="Poppins"/>
          <w:sz w:val="22"/>
          <w:shd w:val="clear" w:color="auto" w:fill="FFFFFF"/>
          <w:lang w:val="pl-PL"/>
        </w:rPr>
      </w:pPr>
      <w:r w:rsidRPr="00CF5D7E">
        <w:rPr>
          <w:rFonts w:ascii="Poppins" w:hAnsi="Poppins" w:cs="Poppins"/>
          <w:sz w:val="22"/>
          <w:shd w:val="clear" w:color="auto" w:fill="FFFFFF"/>
          <w:lang w:val="pl-PL"/>
        </w:rPr>
        <w:lastRenderedPageBreak/>
        <w:fldChar w:fldCharType="begin"/>
      </w:r>
      <w:r w:rsidRPr="00CF5D7E">
        <w:rPr>
          <w:rFonts w:ascii="Poppins" w:hAnsi="Poppins" w:cs="Poppins"/>
          <w:sz w:val="22"/>
          <w:shd w:val="clear" w:color="auto" w:fill="FFFFFF"/>
          <w:lang w:val="pl-PL"/>
        </w:rPr>
        <w:instrText xml:space="preserve"> INCLUDEPICTURE "G:\\Mój dysk\\Ceny mieszkań - raporty BIG DATA\\Rynek najmu\\Lipiec '25\\Komunikat-rynek najmu-lipiec 2025-mediana czynszu-pokoje.png" \* MERGEFORMATINET </w:instrText>
      </w:r>
      <w:r w:rsidRPr="00CF5D7E">
        <w:rPr>
          <w:rFonts w:ascii="Poppins" w:hAnsi="Poppins" w:cs="Poppins"/>
          <w:sz w:val="22"/>
          <w:shd w:val="clear" w:color="auto" w:fill="FFFFFF"/>
          <w:lang w:val="pl-PL"/>
        </w:rPr>
        <w:fldChar w:fldCharType="separate"/>
      </w:r>
      <w:r w:rsidRPr="00CF5D7E">
        <w:rPr>
          <w:rFonts w:ascii="Poppins" w:hAnsi="Poppins" w:cs="Poppins"/>
          <w:sz w:val="22"/>
          <w:shd w:val="clear" w:color="auto" w:fill="FFFFFF"/>
          <w:lang w:val="pl-PL"/>
        </w:rPr>
        <w:pict w14:anchorId="3305A8F0">
          <v:shape id="_x0000_i1029" type="#_x0000_t75" style="width:512.25pt;height:284.25pt">
            <v:imagedata r:id="rId16" r:href="rId17"/>
          </v:shape>
        </w:pict>
      </w:r>
      <w:r w:rsidRPr="00CF5D7E">
        <w:rPr>
          <w:rFonts w:ascii="Poppins" w:hAnsi="Poppins" w:cs="Poppins"/>
          <w:sz w:val="22"/>
          <w:shd w:val="clear" w:color="auto" w:fill="FFFFFF"/>
          <w:lang w:val="pl-PL"/>
        </w:rPr>
        <w:fldChar w:fldCharType="end"/>
      </w:r>
    </w:p>
    <w:p w14:paraId="5903D6D4" w14:textId="77777777" w:rsidR="00CF5D7E" w:rsidRDefault="00CF5D7E" w:rsidP="004267DC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03556194" w14:textId="46688667" w:rsidR="00CF5D7E" w:rsidRDefault="00CF5D7E" w:rsidP="00CF5D7E">
      <w:pPr>
        <w:rPr>
          <w:rFonts w:ascii="Poppins" w:hAnsi="Poppins" w:cs="Poppins"/>
          <w:color w:val="373737"/>
          <w:sz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Ekspert portalu GetHome.pl przyznaje, że </w:t>
      </w:r>
      <w:r w:rsidRPr="00CB44E1">
        <w:rPr>
          <w:rFonts w:ascii="Poppins" w:hAnsi="Poppins" w:cs="Poppins"/>
          <w:sz w:val="22"/>
        </w:rPr>
        <w:t xml:space="preserve">w praktyce czynsze mogą być niższe, gdyż serwis podaje stawki ofertowe. </w:t>
      </w:r>
      <w:r>
        <w:rPr>
          <w:rFonts w:ascii="Poppins" w:hAnsi="Poppins" w:cs="Poppins"/>
          <w:sz w:val="22"/>
          <w:lang w:val="pl-PL"/>
        </w:rPr>
        <w:t>S</w:t>
      </w:r>
      <w:r w:rsidRPr="00CB44E1">
        <w:rPr>
          <w:rFonts w:ascii="Poppins" w:hAnsi="Poppins" w:cs="Poppins"/>
          <w:sz w:val="22"/>
        </w:rPr>
        <w:t xml:space="preserve">tudenci celują </w:t>
      </w:r>
      <w:r>
        <w:rPr>
          <w:rFonts w:ascii="Poppins" w:hAnsi="Poppins" w:cs="Poppins"/>
          <w:sz w:val="22"/>
          <w:lang w:val="pl-PL"/>
        </w:rPr>
        <w:t xml:space="preserve">zaś </w:t>
      </w:r>
      <w:r w:rsidRPr="00CB44E1">
        <w:rPr>
          <w:rFonts w:ascii="Poppins" w:hAnsi="Poppins" w:cs="Poppins"/>
          <w:sz w:val="22"/>
        </w:rPr>
        <w:t xml:space="preserve">zazwyczaj w lokale tańsze od średniej rynkowej. Ponadto w każdym z ośrodków akademickich czynsze są zróżnicowane, a ich wysokość zależy </w:t>
      </w:r>
      <w:r>
        <w:rPr>
          <w:rFonts w:ascii="Poppins" w:hAnsi="Poppins" w:cs="Poppins"/>
          <w:sz w:val="22"/>
          <w:lang w:val="pl-PL"/>
        </w:rPr>
        <w:t xml:space="preserve">przede wszystkim </w:t>
      </w:r>
      <w:r w:rsidRPr="00CB44E1">
        <w:rPr>
          <w:rFonts w:ascii="Poppins" w:hAnsi="Poppins" w:cs="Poppins"/>
          <w:sz w:val="22"/>
        </w:rPr>
        <w:t>od lokalizacji, ale także od standardu</w:t>
      </w:r>
      <w:r>
        <w:rPr>
          <w:rFonts w:ascii="Poppins" w:hAnsi="Poppins" w:cs="Poppins"/>
          <w:sz w:val="22"/>
          <w:lang w:val="pl-PL"/>
        </w:rPr>
        <w:t xml:space="preserve">. </w:t>
      </w:r>
      <w:r w:rsidRPr="0084244D">
        <w:rPr>
          <w:rFonts w:ascii="Poppins" w:hAnsi="Poppins" w:cs="Poppins"/>
          <w:sz w:val="22"/>
          <w:lang w:val="pl-PL"/>
        </w:rPr>
        <w:t xml:space="preserve">Oczywiście </w:t>
      </w:r>
      <w:r>
        <w:rPr>
          <w:rFonts w:ascii="Poppins" w:hAnsi="Poppins" w:cs="Poppins"/>
          <w:sz w:val="22"/>
          <w:lang w:val="pl-PL"/>
        </w:rPr>
        <w:t xml:space="preserve">dla ogromnej większości </w:t>
      </w:r>
      <w:r w:rsidRPr="0084244D">
        <w:rPr>
          <w:rFonts w:ascii="Poppins" w:hAnsi="Poppins" w:cs="Poppins"/>
          <w:sz w:val="22"/>
        </w:rPr>
        <w:t>studentek i studentów</w:t>
      </w:r>
      <w:r>
        <w:rPr>
          <w:rFonts w:ascii="Poppins" w:hAnsi="Poppins" w:cs="Poppins"/>
          <w:sz w:val="22"/>
          <w:lang w:val="pl-PL"/>
        </w:rPr>
        <w:t xml:space="preserve"> to lokalizacja ma kluczowe znaczenie</w:t>
      </w:r>
      <w:r w:rsidRPr="0084244D">
        <w:rPr>
          <w:rFonts w:ascii="Poppins" w:hAnsi="Poppins" w:cs="Poppins"/>
          <w:sz w:val="22"/>
        </w:rPr>
        <w:t xml:space="preserve">. </w:t>
      </w:r>
      <w:r>
        <w:rPr>
          <w:rFonts w:ascii="Poppins" w:hAnsi="Poppins" w:cs="Poppins"/>
          <w:sz w:val="22"/>
          <w:lang w:val="pl-PL"/>
        </w:rPr>
        <w:t>N</w:t>
      </w:r>
      <w:r w:rsidRPr="0084244D">
        <w:rPr>
          <w:rFonts w:ascii="Poppins" w:hAnsi="Poppins" w:cs="Poppins"/>
          <w:sz w:val="22"/>
        </w:rPr>
        <w:t xml:space="preserve">ie chcą </w:t>
      </w:r>
      <w:r>
        <w:rPr>
          <w:rFonts w:ascii="Poppins" w:hAnsi="Poppins" w:cs="Poppins"/>
          <w:sz w:val="22"/>
          <w:lang w:val="pl-PL"/>
        </w:rPr>
        <w:t xml:space="preserve">oni </w:t>
      </w:r>
      <w:r w:rsidRPr="0084244D">
        <w:rPr>
          <w:rFonts w:ascii="Poppins" w:hAnsi="Poppins" w:cs="Poppins"/>
          <w:color w:val="373737"/>
          <w:sz w:val="22"/>
          <w:shd w:val="clear" w:color="auto" w:fill="FFFFFF"/>
        </w:rPr>
        <w:t xml:space="preserve">tracić czasu na długie dojazdy na uczelnię z odległych zakątków. Ponadto chcą korzystać z atrakcji, które oferuje im miasto. </w:t>
      </w:r>
    </w:p>
    <w:p w14:paraId="15324524" w14:textId="77777777" w:rsidR="00052A91" w:rsidRPr="00052A91" w:rsidRDefault="00052A91" w:rsidP="00CF5D7E">
      <w:pPr>
        <w:rPr>
          <w:rFonts w:ascii="Poppins" w:hAnsi="Poppins" w:cs="Poppins"/>
          <w:color w:val="373737"/>
          <w:sz w:val="22"/>
          <w:shd w:val="clear" w:color="auto" w:fill="FFFFFF"/>
          <w:lang w:val="pl-PL"/>
        </w:rPr>
      </w:pPr>
    </w:p>
    <w:p w14:paraId="7D8D2714" w14:textId="77777777" w:rsidR="00CF5D7E" w:rsidRDefault="00CF5D7E" w:rsidP="00CF5D7E">
      <w:pPr>
        <w:rPr>
          <w:rFonts w:ascii="Poppins" w:hAnsi="Poppins" w:cs="Poppins"/>
          <w:sz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Marek Wielgo radzi studentkom i studentom chcącym nająć mieszkanie, aby kierowali się 10 zasadami:   </w:t>
      </w:r>
    </w:p>
    <w:p w14:paraId="2B2132F0" w14:textId="77777777" w:rsidR="00CB44E1" w:rsidRPr="00CF5D7E" w:rsidRDefault="00CF5D7E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>
        <w:rPr>
          <w:rFonts w:ascii="Poppins" w:hAnsi="Poppins" w:cs="Poppins"/>
        </w:rPr>
        <w:t>N</w:t>
      </w:r>
      <w:r w:rsidR="00CB44E1" w:rsidRPr="00FC4F05">
        <w:rPr>
          <w:rFonts w:ascii="Poppins" w:hAnsi="Poppins" w:cs="Poppins"/>
        </w:rPr>
        <w:t xml:space="preserve">ie </w:t>
      </w:r>
      <w:r>
        <w:rPr>
          <w:rFonts w:ascii="Poppins" w:hAnsi="Poppins" w:cs="Poppins"/>
        </w:rPr>
        <w:t xml:space="preserve">warto </w:t>
      </w:r>
      <w:r w:rsidR="00CB44E1" w:rsidRPr="00FC4F05">
        <w:rPr>
          <w:rFonts w:ascii="Poppins" w:hAnsi="Poppins" w:cs="Poppins"/>
        </w:rPr>
        <w:t>zwlekać z poszukiwaniem odpowiedniego lokum</w:t>
      </w:r>
      <w:r>
        <w:rPr>
          <w:rFonts w:ascii="Poppins" w:hAnsi="Poppins" w:cs="Poppins"/>
        </w:rPr>
        <w:t>, bo z</w:t>
      </w:r>
      <w:r w:rsidRPr="00CF5D7E">
        <w:rPr>
          <w:rFonts w:ascii="Poppins" w:eastAsia="Calibri" w:hAnsi="Poppins" w:cs="Poppins"/>
        </w:rPr>
        <w:t xml:space="preserve"> </w:t>
      </w:r>
      <w:r w:rsidRPr="00CF5D7E">
        <w:rPr>
          <w:rFonts w:ascii="Poppins" w:hAnsi="Poppins" w:cs="Poppins"/>
          <w:shd w:val="clear" w:color="auto" w:fill="FFFFFF"/>
        </w:rPr>
        <w:t>każdym tygodniem u</w:t>
      </w:r>
      <w:r w:rsidRPr="00CF5D7E">
        <w:rPr>
          <w:rFonts w:ascii="Poppins" w:hAnsi="Poppins" w:cs="Poppins"/>
        </w:rPr>
        <w:t>polowanie okazji będzie coraz trudniejsze.</w:t>
      </w:r>
    </w:p>
    <w:p w14:paraId="33ABF7BB" w14:textId="77777777" w:rsidR="00CB44E1" w:rsidRPr="00CF2211" w:rsidRDefault="00CF5D7E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>
        <w:rPr>
          <w:rFonts w:ascii="Poppins" w:hAnsi="Poppins" w:cs="Poppins"/>
        </w:rPr>
        <w:t xml:space="preserve">Trzeba zachować czujność, bo w tym okresie aktywizują się </w:t>
      </w:r>
      <w:r w:rsidR="00CB44E1" w:rsidRPr="00CF2211">
        <w:rPr>
          <w:rFonts w:ascii="Poppins" w:hAnsi="Poppins" w:cs="Poppins"/>
        </w:rPr>
        <w:t>oszuści otwierający sezonowe „agencje”.</w:t>
      </w:r>
    </w:p>
    <w:p w14:paraId="674B92E7" w14:textId="77777777" w:rsidR="00CB44E1" w:rsidRPr="00CF2211" w:rsidRDefault="00CB44E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 w:rsidRPr="00CF2211">
        <w:rPr>
          <w:rFonts w:ascii="Poppins" w:hAnsi="Poppins" w:cs="Poppins"/>
        </w:rPr>
        <w:t xml:space="preserve">Umowa najmu jest bardzo ważnym dokumentem, bo określa prawa i obowiązki stron. </w:t>
      </w:r>
    </w:p>
    <w:p w14:paraId="594F9D2E" w14:textId="77777777" w:rsidR="00CB44E1" w:rsidRDefault="00CB44E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 w:rsidRPr="00473AF8">
        <w:rPr>
          <w:rFonts w:ascii="Poppins" w:hAnsi="Poppins" w:cs="Poppins"/>
        </w:rPr>
        <w:t xml:space="preserve">Wynajmujący mieszkanie może zaproponować zawarcie umowy najmu okazjonalnego </w:t>
      </w:r>
      <w:r>
        <w:rPr>
          <w:rFonts w:ascii="Poppins" w:hAnsi="Poppins" w:cs="Poppins"/>
        </w:rPr>
        <w:t xml:space="preserve">Warto spróbować wynegocjować opust w czynszu </w:t>
      </w:r>
      <w:r w:rsidRPr="00473AF8">
        <w:rPr>
          <w:rFonts w:ascii="Poppins" w:hAnsi="Poppins" w:cs="Poppins"/>
        </w:rPr>
        <w:t xml:space="preserve">za </w:t>
      </w:r>
      <w:r w:rsidR="00CF5D7E">
        <w:rPr>
          <w:rFonts w:ascii="Poppins" w:hAnsi="Poppins" w:cs="Poppins"/>
        </w:rPr>
        <w:t xml:space="preserve">związane z tym </w:t>
      </w:r>
      <w:r w:rsidRPr="00473AF8">
        <w:rPr>
          <w:rFonts w:ascii="Poppins" w:hAnsi="Poppins" w:cs="Poppins"/>
        </w:rPr>
        <w:t>niedogodności.</w:t>
      </w:r>
    </w:p>
    <w:p w14:paraId="5E4DD1D0" w14:textId="466DCC6E" w:rsidR="00CB44E1" w:rsidRDefault="00CB44E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 w:rsidRPr="00473AF8">
        <w:rPr>
          <w:rFonts w:ascii="Poppins" w:hAnsi="Poppins" w:cs="Poppins"/>
        </w:rPr>
        <w:t xml:space="preserve">Nie </w:t>
      </w:r>
      <w:r w:rsidR="00052A91">
        <w:rPr>
          <w:rFonts w:ascii="Poppins" w:hAnsi="Poppins" w:cs="Poppins"/>
        </w:rPr>
        <w:t xml:space="preserve">należy akceptować </w:t>
      </w:r>
      <w:r w:rsidR="00052A91" w:rsidRPr="00052A91">
        <w:rPr>
          <w:rFonts w:ascii="Poppins" w:hAnsi="Poppins" w:cs="Poppins"/>
          <w:lang w:val="ru-RU"/>
        </w:rPr>
        <w:t>zapewnień wynajmującego, że podpisanie umowy nie jest konieczne i że wystarczy ustne porozumienie</w:t>
      </w:r>
      <w:r w:rsidR="00052A91">
        <w:rPr>
          <w:rFonts w:ascii="Poppins" w:hAnsi="Poppins" w:cs="Poppins"/>
        </w:rPr>
        <w:t>.</w:t>
      </w:r>
    </w:p>
    <w:p w14:paraId="6A770C2D" w14:textId="77777777" w:rsidR="00CB44E1" w:rsidRPr="00473AF8" w:rsidRDefault="00CB44E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 w:rsidRPr="00CF2211">
        <w:rPr>
          <w:rFonts w:ascii="Poppins" w:hAnsi="Poppins" w:cs="Poppins"/>
        </w:rPr>
        <w:lastRenderedPageBreak/>
        <w:t xml:space="preserve">Kwoty podawane w serwisach ogłoszeniowych za wynajęcie często bardzo podobnych mieszkań potrafią się znacznie różnić. </w:t>
      </w:r>
    </w:p>
    <w:p w14:paraId="741AFE99" w14:textId="77777777" w:rsidR="00CB44E1" w:rsidRDefault="00CB44E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 w:rsidRPr="00473AF8">
        <w:rPr>
          <w:rFonts w:ascii="Poppins" w:hAnsi="Poppins" w:cs="Poppins"/>
        </w:rPr>
        <w:t>Oczywiście warto negocjować wysokość czynszu, czyli wynagrodzenia dla właściciela za użyczenie lokalu.</w:t>
      </w:r>
    </w:p>
    <w:p w14:paraId="4AA63522" w14:textId="164C7D73" w:rsidR="00CB44E1" w:rsidRDefault="00CB44E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 w:rsidRPr="00FC4F05">
        <w:rPr>
          <w:rFonts w:ascii="Poppins" w:hAnsi="Poppins" w:cs="Poppins"/>
        </w:rPr>
        <w:t xml:space="preserve">Aby uniknąć problemów w kwestii stanu mieszkania przed </w:t>
      </w:r>
      <w:r w:rsidR="00052A91">
        <w:rPr>
          <w:rFonts w:ascii="Poppins" w:hAnsi="Poppins" w:cs="Poppins"/>
        </w:rPr>
        <w:t xml:space="preserve">i po </w:t>
      </w:r>
      <w:r w:rsidRPr="00FC4F05">
        <w:rPr>
          <w:rFonts w:ascii="Poppins" w:hAnsi="Poppins" w:cs="Poppins"/>
        </w:rPr>
        <w:t>zakończen</w:t>
      </w:r>
      <w:r w:rsidR="00052A91">
        <w:rPr>
          <w:rFonts w:ascii="Poppins" w:hAnsi="Poppins" w:cs="Poppins"/>
        </w:rPr>
        <w:t>iu</w:t>
      </w:r>
      <w:r w:rsidRPr="00FC4F05">
        <w:rPr>
          <w:rFonts w:ascii="Poppins" w:hAnsi="Poppins" w:cs="Poppins"/>
        </w:rPr>
        <w:t xml:space="preserve"> umowy najmu, należy s</w:t>
      </w:r>
      <w:r w:rsidR="00052A91">
        <w:rPr>
          <w:rFonts w:ascii="Poppins" w:hAnsi="Poppins" w:cs="Poppins"/>
        </w:rPr>
        <w:t>porządzić</w:t>
      </w:r>
      <w:r w:rsidRPr="00FC4F05">
        <w:rPr>
          <w:rFonts w:ascii="Poppins" w:hAnsi="Poppins" w:cs="Poppins"/>
        </w:rPr>
        <w:t xml:space="preserve"> protokół zdawczo-odbiorczy.</w:t>
      </w:r>
    </w:p>
    <w:p w14:paraId="65513570" w14:textId="050222EB" w:rsidR="00CB44E1" w:rsidRDefault="00052A9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>
        <w:rPr>
          <w:rFonts w:ascii="Poppins" w:hAnsi="Poppins" w:cs="Poppins"/>
        </w:rPr>
        <w:t>Warto</w:t>
      </w:r>
      <w:r w:rsidR="00CB44E1" w:rsidRPr="00FC4F05">
        <w:rPr>
          <w:rFonts w:ascii="Poppins" w:hAnsi="Poppins" w:cs="Poppins"/>
        </w:rPr>
        <w:t xml:space="preserve"> także </w:t>
      </w:r>
      <w:r w:rsidR="00CB44E1" w:rsidRPr="00052A91">
        <w:rPr>
          <w:rFonts w:ascii="Poppins" w:hAnsi="Poppins" w:cs="Poppins"/>
        </w:rPr>
        <w:t>spisać</w:t>
      </w:r>
      <w:r w:rsidR="00CB44E1" w:rsidRPr="00FC4F05">
        <w:rPr>
          <w:rFonts w:ascii="Poppins" w:hAnsi="Poppins" w:cs="Poppins"/>
        </w:rPr>
        <w:t xml:space="preserve"> stan liczników, by nie ponosić kosztów, które wygenerowali poprzedni lokatorzy.</w:t>
      </w:r>
    </w:p>
    <w:p w14:paraId="777BEC97" w14:textId="3AACECD9" w:rsidR="00CB44E1" w:rsidRDefault="00052A91" w:rsidP="00CB44E1">
      <w:pPr>
        <w:pStyle w:val="Akapitzlist"/>
        <w:numPr>
          <w:ilvl w:val="0"/>
          <w:numId w:val="5"/>
        </w:numPr>
        <w:spacing w:after="160" w:line="278" w:lineRule="auto"/>
        <w:contextualSpacing/>
        <w:rPr>
          <w:rFonts w:ascii="Poppins" w:hAnsi="Poppins" w:cs="Poppins"/>
        </w:rPr>
      </w:pPr>
      <w:r>
        <w:rPr>
          <w:rFonts w:ascii="Poppins" w:hAnsi="Poppins" w:cs="Poppins"/>
        </w:rPr>
        <w:t>I rozważyć</w:t>
      </w:r>
      <w:r w:rsidR="00CB44E1">
        <w:rPr>
          <w:rFonts w:ascii="Poppins" w:hAnsi="Poppins" w:cs="Poppins"/>
        </w:rPr>
        <w:t xml:space="preserve"> ubezpiecz</w:t>
      </w:r>
      <w:r>
        <w:rPr>
          <w:rFonts w:ascii="Poppins" w:hAnsi="Poppins" w:cs="Poppins"/>
        </w:rPr>
        <w:t>enie</w:t>
      </w:r>
      <w:r w:rsidR="00CB44E1">
        <w:rPr>
          <w:rFonts w:ascii="Poppins" w:hAnsi="Poppins" w:cs="Poppins"/>
        </w:rPr>
        <w:t xml:space="preserve"> mieszkani</w:t>
      </w:r>
      <w:r>
        <w:rPr>
          <w:rFonts w:ascii="Poppins" w:hAnsi="Poppins" w:cs="Poppins"/>
        </w:rPr>
        <w:t>a</w:t>
      </w:r>
      <w:r w:rsidR="00CB44E1">
        <w:rPr>
          <w:rFonts w:ascii="Poppins" w:hAnsi="Poppins" w:cs="Poppins"/>
        </w:rPr>
        <w:t>, n</w:t>
      </w:r>
      <w:r w:rsidR="00CB44E1" w:rsidRPr="00CF2211">
        <w:rPr>
          <w:rFonts w:ascii="Poppins" w:hAnsi="Poppins" w:cs="Poppins"/>
        </w:rPr>
        <w:t>awet jeśli wynajmujący</w:t>
      </w:r>
      <w:r>
        <w:rPr>
          <w:rFonts w:ascii="Poppins" w:hAnsi="Poppins" w:cs="Poppins"/>
        </w:rPr>
        <w:t xml:space="preserve"> już</w:t>
      </w:r>
      <w:r w:rsidR="00CB44E1" w:rsidRPr="00CF2211">
        <w:rPr>
          <w:rFonts w:ascii="Poppins" w:hAnsi="Poppins" w:cs="Poppins"/>
        </w:rPr>
        <w:t xml:space="preserve"> </w:t>
      </w:r>
      <w:r w:rsidR="00CB44E1">
        <w:rPr>
          <w:rFonts w:ascii="Poppins" w:hAnsi="Poppins" w:cs="Poppins"/>
        </w:rPr>
        <w:t>to zrobił</w:t>
      </w:r>
      <w:r w:rsidR="00CB44E1" w:rsidRPr="00CF2211">
        <w:rPr>
          <w:rFonts w:ascii="Poppins" w:hAnsi="Poppins" w:cs="Poppins"/>
        </w:rPr>
        <w:t xml:space="preserve">, </w:t>
      </w:r>
      <w:r w:rsidR="00CB44E1">
        <w:rPr>
          <w:rFonts w:ascii="Poppins" w:hAnsi="Poppins" w:cs="Poppins"/>
        </w:rPr>
        <w:t xml:space="preserve">bo jego </w:t>
      </w:r>
      <w:r w:rsidR="00CB44E1" w:rsidRPr="00CF2211">
        <w:rPr>
          <w:rFonts w:ascii="Poppins" w:hAnsi="Poppins" w:cs="Poppins"/>
        </w:rPr>
        <w:t xml:space="preserve">polisa nie obejmuje rzeczy najemcy, np. komputera. </w:t>
      </w:r>
    </w:p>
    <w:p w14:paraId="68305410" w14:textId="449339F7" w:rsidR="00A70482" w:rsidRDefault="00CF5D7E" w:rsidP="00A70482">
      <w:pPr>
        <w:rPr>
          <w:rFonts w:ascii="Poppins" w:hAnsi="Poppins" w:cs="Poppins"/>
          <w:sz w:val="22"/>
          <w:shd w:val="clear" w:color="auto" w:fill="FFFFFF"/>
          <w:lang w:val="pl-PL"/>
        </w:rPr>
      </w:pPr>
      <w:r>
        <w:rPr>
          <w:rFonts w:ascii="Poppins" w:hAnsi="Poppins" w:cs="Poppins"/>
          <w:sz w:val="22"/>
          <w:shd w:val="clear" w:color="auto" w:fill="FFFFFF"/>
          <w:lang w:val="pl-PL"/>
        </w:rPr>
        <w:t xml:space="preserve">Na koniec dobra wiadomość. 22 sierpnia </w:t>
      </w:r>
      <w:r w:rsidR="00A70482">
        <w:rPr>
          <w:rFonts w:ascii="Poppins" w:hAnsi="Poppins" w:cs="Poppins"/>
          <w:sz w:val="22"/>
          <w:shd w:val="clear" w:color="auto" w:fill="FFFFFF"/>
          <w:lang w:val="pl-PL"/>
        </w:rPr>
        <w:t xml:space="preserve">2025 r. wejdzie w życie nowelizacja </w:t>
      </w:r>
      <w:r w:rsidR="00A70482" w:rsidRPr="00A70482">
        <w:rPr>
          <w:rFonts w:ascii="Poppins" w:hAnsi="Poppins" w:cs="Poppins"/>
          <w:sz w:val="22"/>
          <w:shd w:val="clear" w:color="auto" w:fill="FFFFFF"/>
          <w:lang w:val="pl-PL"/>
        </w:rPr>
        <w:t>ustawy o społecznych formach rozwoju mieszkalnictwa</w:t>
      </w:r>
      <w:r w:rsidR="00A70482">
        <w:rPr>
          <w:rFonts w:ascii="Poppins" w:hAnsi="Poppins" w:cs="Poppins"/>
          <w:sz w:val="22"/>
          <w:shd w:val="clear" w:color="auto" w:fill="FFFFFF"/>
          <w:lang w:val="pl-PL"/>
        </w:rPr>
        <w:t xml:space="preserve">, która zakłada wsparcie </w:t>
      </w:r>
      <w:r w:rsidR="00D62235" w:rsidRPr="00D62235">
        <w:rPr>
          <w:rFonts w:ascii="Poppins" w:hAnsi="Poppins" w:cs="Poppins"/>
          <w:sz w:val="22"/>
          <w:lang w:val="pl-PL"/>
        </w:rPr>
        <w:t>budow</w:t>
      </w:r>
      <w:r w:rsidR="00A70482">
        <w:rPr>
          <w:rFonts w:ascii="Poppins" w:hAnsi="Poppins" w:cs="Poppins"/>
          <w:sz w:val="22"/>
          <w:lang w:val="pl-PL"/>
        </w:rPr>
        <w:t>y</w:t>
      </w:r>
      <w:r w:rsidR="00D62235" w:rsidRPr="00D62235">
        <w:rPr>
          <w:rFonts w:ascii="Poppins" w:hAnsi="Poppins" w:cs="Poppins"/>
          <w:sz w:val="22"/>
          <w:lang w:val="pl-PL"/>
        </w:rPr>
        <w:t xml:space="preserve"> i remont</w:t>
      </w:r>
      <w:r w:rsidR="00A70482">
        <w:rPr>
          <w:rFonts w:ascii="Poppins" w:hAnsi="Poppins" w:cs="Poppins"/>
          <w:sz w:val="22"/>
          <w:lang w:val="pl-PL"/>
        </w:rPr>
        <w:t>ów</w:t>
      </w:r>
      <w:r w:rsidR="00D62235" w:rsidRPr="00D62235">
        <w:rPr>
          <w:rFonts w:ascii="Poppins" w:hAnsi="Poppins" w:cs="Poppins"/>
          <w:sz w:val="22"/>
          <w:lang w:val="pl-PL"/>
        </w:rPr>
        <w:t xml:space="preserve"> akademików</w:t>
      </w:r>
      <w:r w:rsidR="00A70482">
        <w:rPr>
          <w:rFonts w:ascii="Poppins" w:hAnsi="Poppins" w:cs="Poppins"/>
          <w:sz w:val="22"/>
          <w:lang w:val="pl-PL"/>
        </w:rPr>
        <w:t xml:space="preserve"> (nawet 80% kosztów inwestycji)</w:t>
      </w:r>
      <w:r w:rsidR="00D62235" w:rsidRPr="00D62235">
        <w:rPr>
          <w:rFonts w:ascii="Poppins" w:hAnsi="Poppins" w:cs="Poppins"/>
          <w:sz w:val="22"/>
          <w:lang w:val="pl-PL"/>
        </w:rPr>
        <w:t xml:space="preserve">. </w:t>
      </w:r>
      <w:r w:rsidR="00A70482">
        <w:rPr>
          <w:rFonts w:ascii="Poppins" w:hAnsi="Poppins" w:cs="Poppins"/>
          <w:sz w:val="22"/>
          <w:lang w:val="pl-PL"/>
        </w:rPr>
        <w:t xml:space="preserve">Ministerstwo Rozwoju i Technologii deklaruje, że na ten cel będzie przeznaczanych co roku </w:t>
      </w:r>
      <w:r w:rsidR="00A70482" w:rsidRPr="00A70482">
        <w:rPr>
          <w:rFonts w:ascii="Poppins" w:hAnsi="Poppins" w:cs="Poppins"/>
          <w:sz w:val="22"/>
          <w:shd w:val="clear" w:color="auto" w:fill="FFFFFF"/>
        </w:rPr>
        <w:t xml:space="preserve">10% środków z Funduszu Dopłat </w:t>
      </w:r>
      <w:r w:rsidR="00A70482" w:rsidRPr="00D62235">
        <w:rPr>
          <w:rFonts w:ascii="Poppins" w:hAnsi="Poppins" w:cs="Poppins"/>
          <w:sz w:val="22"/>
          <w:lang w:val="pl-PL"/>
        </w:rPr>
        <w:t>przy Banku Gospodarstwa Krajowego</w:t>
      </w:r>
      <w:r w:rsidR="00A70482">
        <w:rPr>
          <w:rFonts w:ascii="Poppins" w:hAnsi="Poppins" w:cs="Poppins"/>
          <w:sz w:val="22"/>
          <w:lang w:val="pl-PL"/>
        </w:rPr>
        <w:t xml:space="preserve">. Ma to ułatwić </w:t>
      </w:r>
      <w:r w:rsidR="00A70482" w:rsidRPr="00A70482">
        <w:rPr>
          <w:rFonts w:ascii="Poppins" w:hAnsi="Poppins" w:cs="Poppins"/>
          <w:sz w:val="22"/>
          <w:shd w:val="clear" w:color="auto" w:fill="FFFFFF"/>
        </w:rPr>
        <w:t xml:space="preserve">dostęp do nauki </w:t>
      </w:r>
      <w:r w:rsidR="00A70482">
        <w:rPr>
          <w:rFonts w:ascii="Poppins" w:hAnsi="Poppins" w:cs="Poppins"/>
          <w:sz w:val="22"/>
          <w:shd w:val="clear" w:color="auto" w:fill="FFFFFF"/>
          <w:lang w:val="pl-PL"/>
        </w:rPr>
        <w:t xml:space="preserve">młodzieży </w:t>
      </w:r>
      <w:r w:rsidR="00A70482" w:rsidRPr="00A70482">
        <w:rPr>
          <w:rFonts w:ascii="Poppins" w:hAnsi="Poppins" w:cs="Poppins"/>
          <w:sz w:val="22"/>
          <w:shd w:val="clear" w:color="auto" w:fill="FFFFFF"/>
        </w:rPr>
        <w:t>spoza dużych miast.</w:t>
      </w:r>
    </w:p>
    <w:p w14:paraId="703C996B" w14:textId="77777777" w:rsidR="00052A91" w:rsidRPr="00052A91" w:rsidRDefault="00052A91" w:rsidP="00A70482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2115E9B8" w14:textId="77777777" w:rsidR="00FC23C0" w:rsidRDefault="00FC23C0" w:rsidP="00D62235">
      <w:pPr>
        <w:rPr>
          <w:rFonts w:ascii="Poppins" w:hAnsi="Poppins" w:cs="Poppins"/>
          <w:sz w:val="22"/>
          <w:lang w:val="pl-PL"/>
        </w:rPr>
      </w:pPr>
      <w:r>
        <w:rPr>
          <w:rFonts w:ascii="Poppins" w:hAnsi="Poppins" w:cs="Poppins"/>
          <w:sz w:val="22"/>
          <w:lang w:val="pl-PL"/>
        </w:rPr>
        <w:t xml:space="preserve">Tymczasem – jak podaje </w:t>
      </w:r>
      <w:r w:rsidR="009650B8" w:rsidRPr="009650B8">
        <w:rPr>
          <w:rFonts w:ascii="Poppins" w:hAnsi="Poppins" w:cs="Poppins"/>
          <w:sz w:val="22"/>
        </w:rPr>
        <w:t xml:space="preserve">GUS </w:t>
      </w:r>
      <w:r>
        <w:rPr>
          <w:rFonts w:ascii="Poppins" w:hAnsi="Poppins" w:cs="Poppins"/>
          <w:sz w:val="22"/>
          <w:lang w:val="pl-PL"/>
        </w:rPr>
        <w:t xml:space="preserve">– </w:t>
      </w:r>
      <w:r w:rsidR="009650B8">
        <w:rPr>
          <w:rFonts w:ascii="Poppins" w:hAnsi="Poppins" w:cs="Poppins"/>
          <w:sz w:val="22"/>
          <w:lang w:val="pl-PL"/>
        </w:rPr>
        <w:t xml:space="preserve">w ciągu ostatnich pięciu lat liczba </w:t>
      </w:r>
      <w:r w:rsidR="009650B8" w:rsidRPr="009650B8">
        <w:rPr>
          <w:rFonts w:ascii="Poppins" w:hAnsi="Poppins" w:cs="Poppins"/>
          <w:sz w:val="22"/>
        </w:rPr>
        <w:t xml:space="preserve">akademików </w:t>
      </w:r>
      <w:r w:rsidR="009650B8">
        <w:rPr>
          <w:rFonts w:ascii="Poppins" w:hAnsi="Poppins" w:cs="Poppins"/>
          <w:sz w:val="22"/>
          <w:lang w:val="pl-PL"/>
        </w:rPr>
        <w:t>należących do uczelni publicznych skurczyła się z 471 do 434. W 2019 r. mogły przyjąć ponad 123</w:t>
      </w:r>
      <w:r w:rsidR="009650B8" w:rsidRPr="009650B8">
        <w:rPr>
          <w:rFonts w:ascii="Poppins" w:hAnsi="Poppins" w:cs="Poppins"/>
          <w:sz w:val="22"/>
        </w:rPr>
        <w:t xml:space="preserve"> tys. żaków. </w:t>
      </w:r>
      <w:r w:rsidR="009650B8" w:rsidRPr="009650B8">
        <w:rPr>
          <w:rFonts w:ascii="Poppins" w:hAnsi="Poppins" w:cs="Poppins"/>
          <w:sz w:val="22"/>
          <w:lang w:val="pl-PL"/>
        </w:rPr>
        <w:t xml:space="preserve">W </w:t>
      </w:r>
      <w:r w:rsidR="009650B8">
        <w:rPr>
          <w:rFonts w:ascii="Poppins" w:hAnsi="Poppins" w:cs="Poppins"/>
          <w:sz w:val="22"/>
          <w:lang w:val="pl-PL"/>
        </w:rPr>
        <w:t xml:space="preserve">ubiegłym roku </w:t>
      </w:r>
      <w:r>
        <w:rPr>
          <w:rFonts w:ascii="Poppins" w:hAnsi="Poppins" w:cs="Poppins"/>
          <w:sz w:val="22"/>
          <w:lang w:val="pl-PL"/>
        </w:rPr>
        <w:t xml:space="preserve">miejsc w akademikach </w:t>
      </w:r>
      <w:r w:rsidR="009650B8">
        <w:rPr>
          <w:rFonts w:ascii="Poppins" w:hAnsi="Poppins" w:cs="Poppins"/>
          <w:sz w:val="22"/>
          <w:lang w:val="pl-PL"/>
        </w:rPr>
        <w:t xml:space="preserve">było </w:t>
      </w:r>
      <w:r>
        <w:rPr>
          <w:rFonts w:ascii="Poppins" w:hAnsi="Poppins" w:cs="Poppins"/>
          <w:sz w:val="22"/>
          <w:lang w:val="pl-PL"/>
        </w:rPr>
        <w:t>n</w:t>
      </w:r>
      <w:r w:rsidR="009650B8">
        <w:rPr>
          <w:rFonts w:ascii="Poppins" w:hAnsi="Poppins" w:cs="Poppins"/>
          <w:sz w:val="22"/>
          <w:lang w:val="pl-PL"/>
        </w:rPr>
        <w:t xml:space="preserve">iespełna 112 tys.  W </w:t>
      </w:r>
      <w:r w:rsidR="009650B8" w:rsidRPr="009650B8">
        <w:rPr>
          <w:rFonts w:ascii="Poppins" w:hAnsi="Poppins" w:cs="Poppins"/>
          <w:sz w:val="22"/>
          <w:lang w:val="pl-PL"/>
        </w:rPr>
        <w:t>praktyce może być nawet o 30 tys. mniej z powodu fatalnego stanu technicznego budynków.</w:t>
      </w:r>
      <w:r>
        <w:rPr>
          <w:rFonts w:ascii="Poppins" w:hAnsi="Poppins" w:cs="Poppins"/>
          <w:sz w:val="22"/>
          <w:lang w:val="pl-PL"/>
        </w:rPr>
        <w:t xml:space="preserve"> Z danych GUS wynika, że z akademików korzystało w ubiegłym roku zaledwie ok. 6,4% ogółu studiującej młodzieży.</w:t>
      </w:r>
    </w:p>
    <w:p w14:paraId="60B3EDA4" w14:textId="77777777" w:rsidR="00FC23C0" w:rsidRDefault="00FC23C0" w:rsidP="00FC23C0">
      <w:pPr>
        <w:rPr>
          <w:rFonts w:ascii="Poppins" w:hAnsi="Poppins" w:cs="Poppins"/>
          <w:iCs/>
          <w:sz w:val="22"/>
          <w:lang w:val="pl-PL"/>
        </w:rPr>
      </w:pPr>
      <w:r>
        <w:rPr>
          <w:rFonts w:ascii="Poppins" w:hAnsi="Poppins" w:cs="Poppins"/>
          <w:sz w:val="22"/>
          <w:lang w:val="pl-PL"/>
        </w:rPr>
        <w:t xml:space="preserve">– </w:t>
      </w:r>
      <w:r w:rsidRPr="00052A91">
        <w:rPr>
          <w:rFonts w:ascii="Poppins" w:hAnsi="Poppins" w:cs="Poppins"/>
          <w:i/>
          <w:iCs/>
          <w:sz w:val="22"/>
          <w:lang w:val="pl-PL"/>
        </w:rPr>
        <w:t>Ponieważ m</w:t>
      </w:r>
      <w:r w:rsidRPr="00052A91">
        <w:rPr>
          <w:rFonts w:ascii="Poppins" w:hAnsi="Poppins" w:cs="Poppins"/>
          <w:i/>
          <w:iCs/>
          <w:sz w:val="22"/>
        </w:rPr>
        <w:t xml:space="preserve">iejsc w akademikach jest za mało, więc </w:t>
      </w:r>
      <w:r w:rsidRPr="00052A91">
        <w:rPr>
          <w:rFonts w:ascii="Poppins" w:hAnsi="Poppins" w:cs="Poppins"/>
          <w:i/>
          <w:iCs/>
          <w:sz w:val="22"/>
          <w:lang w:val="pl-PL"/>
        </w:rPr>
        <w:t xml:space="preserve">studentki i </w:t>
      </w:r>
      <w:r w:rsidRPr="00052A91">
        <w:rPr>
          <w:rFonts w:ascii="Poppins" w:hAnsi="Poppins" w:cs="Poppins"/>
          <w:i/>
          <w:iCs/>
          <w:sz w:val="22"/>
        </w:rPr>
        <w:t xml:space="preserve">studenci najmują mieszkania. W efekcie </w:t>
      </w:r>
      <w:r w:rsidRPr="00052A91">
        <w:rPr>
          <w:rFonts w:ascii="Poppins" w:hAnsi="Poppins" w:cs="Poppins"/>
          <w:i/>
          <w:iCs/>
          <w:sz w:val="22"/>
          <w:lang w:val="pl-PL"/>
        </w:rPr>
        <w:t xml:space="preserve">na rynku </w:t>
      </w:r>
      <w:r w:rsidRPr="00052A91">
        <w:rPr>
          <w:rFonts w:ascii="Poppins" w:hAnsi="Poppins" w:cs="Poppins"/>
          <w:i/>
          <w:iCs/>
          <w:sz w:val="22"/>
        </w:rPr>
        <w:t xml:space="preserve">jest ich mniej dla tych, którzy chcieliby się usamodzielnić </w:t>
      </w:r>
      <w:r w:rsidRPr="00FC23C0">
        <w:rPr>
          <w:rFonts w:ascii="Poppins" w:hAnsi="Poppins" w:cs="Poppins"/>
          <w:iCs/>
          <w:sz w:val="22"/>
        </w:rPr>
        <w:t xml:space="preserve">– </w:t>
      </w:r>
      <w:r>
        <w:rPr>
          <w:rFonts w:ascii="Poppins" w:hAnsi="Poppins" w:cs="Poppins"/>
          <w:iCs/>
          <w:sz w:val="22"/>
          <w:lang w:val="pl-PL"/>
        </w:rPr>
        <w:t xml:space="preserve">komentuje </w:t>
      </w:r>
      <w:r w:rsidRPr="00FC23C0">
        <w:rPr>
          <w:rFonts w:ascii="Poppins" w:hAnsi="Poppins" w:cs="Poppins"/>
          <w:iCs/>
          <w:sz w:val="22"/>
        </w:rPr>
        <w:t>Marek Wielgo.</w:t>
      </w:r>
    </w:p>
    <w:p w14:paraId="71B09673" w14:textId="77777777" w:rsidR="00FC23C0" w:rsidRPr="00FC23C0" w:rsidRDefault="00FC23C0" w:rsidP="00FC23C0">
      <w:pPr>
        <w:rPr>
          <w:rFonts w:ascii="Poppins" w:hAnsi="Poppins" w:cs="Poppins"/>
          <w:bCs/>
          <w:iCs/>
          <w:sz w:val="22"/>
          <w:lang w:val="pl-PL"/>
        </w:rPr>
      </w:pPr>
    </w:p>
    <w:p w14:paraId="1E88ACDF" w14:textId="77777777" w:rsidR="00FC23C0" w:rsidRPr="00FC23C0" w:rsidRDefault="00FC23C0" w:rsidP="00D62235">
      <w:pPr>
        <w:rPr>
          <w:rFonts w:ascii="Poppins" w:hAnsi="Poppins" w:cs="Poppins"/>
          <w:iCs/>
          <w:sz w:val="22"/>
          <w:shd w:val="clear" w:color="auto" w:fill="FFFFFF"/>
          <w:lang w:val="pl-PL"/>
        </w:rPr>
      </w:pPr>
    </w:p>
    <w:p w14:paraId="7C5C9A7C" w14:textId="77777777" w:rsidR="00A36B2B" w:rsidRPr="00FC23C0" w:rsidRDefault="00A36B2B" w:rsidP="00D62235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079F7F16" w14:textId="77777777" w:rsidR="00A36B2B" w:rsidRPr="00FC23C0" w:rsidRDefault="00A36B2B" w:rsidP="00D62235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0CDB222C" w14:textId="77777777" w:rsidR="00425551" w:rsidRPr="00D62235" w:rsidRDefault="00425551" w:rsidP="00D62235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4DBAA7C8" w14:textId="77777777" w:rsidR="00981FB3" w:rsidRPr="00981FB3" w:rsidRDefault="00981FB3" w:rsidP="00981FB3">
      <w:pPr>
        <w:jc w:val="center"/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0CC38D89" w14:textId="77777777" w:rsidR="00981FB3" w:rsidRPr="00C625C8" w:rsidRDefault="00981FB3" w:rsidP="00C625C8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45196722" w14:textId="77777777" w:rsidR="004A1A59" w:rsidRDefault="004A1A59" w:rsidP="00F44FBD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7A965D30" w14:textId="77777777" w:rsidR="0089634D" w:rsidRPr="0089634D" w:rsidRDefault="0089634D" w:rsidP="0089634D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7581F278" w14:textId="77777777" w:rsidR="0089634D" w:rsidRDefault="0089634D" w:rsidP="00CB2B54">
      <w:pPr>
        <w:rPr>
          <w:rFonts w:ascii="Poppins" w:hAnsi="Poppins" w:cs="Poppins"/>
          <w:sz w:val="22"/>
          <w:shd w:val="clear" w:color="auto" w:fill="FFFFFF"/>
          <w:lang w:val="pl-PL"/>
        </w:rPr>
      </w:pPr>
    </w:p>
    <w:p w14:paraId="153FE580" w14:textId="77777777" w:rsidR="00CB2B54" w:rsidRPr="00CB2B54" w:rsidRDefault="00CB2B54" w:rsidP="00CB2B54">
      <w:pPr>
        <w:jc w:val="center"/>
        <w:rPr>
          <w:rFonts w:ascii="Poppins" w:hAnsi="Poppins" w:cs="Poppins"/>
          <w:sz w:val="22"/>
          <w:shd w:val="clear" w:color="auto" w:fill="FFFFFF"/>
          <w:lang w:val="pl-PL"/>
        </w:rPr>
      </w:pPr>
    </w:p>
    <w:sectPr w:rsidR="00CB2B54" w:rsidRPr="00CB2B54">
      <w:headerReference w:type="even" r:id="rId18"/>
      <w:headerReference w:type="default" r:id="rId19"/>
      <w:footerReference w:type="default" r:id="rId20"/>
      <w:headerReference w:type="first" r:id="rId21"/>
      <w:pgSz w:w="11906" w:h="16838"/>
      <w:pgMar w:top="720" w:right="720" w:bottom="720" w:left="720" w:header="340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B71954" w14:textId="77777777" w:rsidR="00156ADD" w:rsidRDefault="00156ADD">
      <w:r>
        <w:separator/>
      </w:r>
    </w:p>
  </w:endnote>
  <w:endnote w:type="continuationSeparator" w:id="0">
    <w:p w14:paraId="3DAC0E36" w14:textId="77777777" w:rsidR="00156ADD" w:rsidRDefault="00156A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wis721LtEU">
    <w:altName w:val="Calibri"/>
    <w:charset w:val="EE"/>
    <w:family w:val="swiss"/>
    <w:pitch w:val="default"/>
    <w:sig w:usb0="00000005" w:usb1="00000000" w:usb2="00000000" w:usb3="00000000" w:csb0="00000002" w:csb1="00000000"/>
  </w:font>
  <w:font w:name="Poppins">
    <w:panose1 w:val="00000500000000000000"/>
    <w:charset w:val="EE"/>
    <w:family w:val="auto"/>
    <w:pitch w:val="variable"/>
    <w:sig w:usb0="00008007" w:usb1="00000000" w:usb2="00000000" w:usb3="00000000" w:csb0="00000093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206B23" w14:textId="77777777" w:rsidR="00F731AE" w:rsidRDefault="00F731AE">
    <w:pPr>
      <w:pStyle w:val="Stopka"/>
      <w:rPr>
        <w:sz w:val="16"/>
        <w:szCs w:val="16"/>
        <w:lang w:val="pl-PL"/>
      </w:rPr>
    </w:pPr>
    <w:r>
      <w:rPr>
        <w:lang w:val="pl-PL" w:eastAsia="pl-PL"/>
      </w:rPr>
      <w:pict w14:anchorId="68BA0CB8">
        <v:line id="Straight Connector 6" o:spid="_x0000_s1041" style="position:absolute;left:0;text-align:left;z-index:6;mso-width-relative:margin;mso-height-relative:margin" from="0,5.55pt" to="521.65pt,5.55pt" strokecolor="#7030a0"/>
      </w:pict>
    </w:r>
  </w:p>
  <w:p w14:paraId="26BB13CE" w14:textId="77777777" w:rsidR="00F731AE" w:rsidRDefault="00F731AE">
    <w:pPr>
      <w:pStyle w:val="Stopka"/>
      <w:jc w:val="center"/>
      <w:rPr>
        <w:sz w:val="16"/>
        <w:szCs w:val="16"/>
        <w:lang w:val="pl-PL"/>
      </w:rPr>
    </w:pPr>
    <w:r>
      <w:rPr>
        <w:lang w:val="pl-PL" w:eastAsia="pl-PL"/>
      </w:rPr>
      <w:pict w14:anchorId="4486E2AF">
        <v:shapetype id="_x0000_t202" coordsize="21600,21600" o:spt="202" path="m,l,21600r21600,l21600,xe">
          <v:stroke joinstyle="miter"/>
          <v:path gradientshapeok="t" o:connecttype="rect"/>
        </v:shapetype>
        <v:shape id="_x0000_s1040" type="#_x0000_t202" style="position:absolute;left:0;text-align:left;margin-left:-6pt;margin-top:3.1pt;width:527.7pt;height:46.5pt;z-index:4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" filled="f" stroked="f">
          <v:textbox>
            <w:txbxContent>
              <w:p w14:paraId="229E2AF1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Wydawca serwisu www.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 jest Property Group Sp. z o.o. ul. A. Naruszewicza 27/101, 02-627 Warszawa</w:t>
                </w:r>
              </w:p>
              <w:p w14:paraId="28E21D38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REGON 141961782, NIP 5213538080. Spółka jest zarejestrowana przez Sąd Rejonowy dla m.st. Warszawy w Warszawie,</w:t>
                </w:r>
              </w:p>
              <w:p w14:paraId="0587B3A1" w14:textId="77777777" w:rsidR="00F731AE" w:rsidRDefault="00F731AE">
                <w:pPr>
                  <w:jc w:val="center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XIII Wydział Gospodarczy Krajowego Rejestru Sądowego pod numerem KRS 0000335123. Kapitał zakładowy w wysokości 50 000 zł.</w:t>
                </w:r>
              </w:p>
            </w:txbxContent>
          </v:textbox>
        </v:shape>
      </w:pict>
    </w:r>
  </w:p>
  <w:p w14:paraId="71F38380" w14:textId="77777777" w:rsidR="00F731AE" w:rsidRDefault="00F731AE">
    <w:pPr>
      <w:pStyle w:val="Stopka"/>
      <w:jc w:val="center"/>
      <w:rPr>
        <w:sz w:val="16"/>
        <w:szCs w:val="16"/>
        <w:lang w:val="pl-PL"/>
      </w:rPr>
    </w:pPr>
  </w:p>
  <w:p w14:paraId="2608B226" w14:textId="77777777" w:rsidR="00F731AE" w:rsidRDefault="00F731AE">
    <w:pPr>
      <w:pStyle w:val="Stopka"/>
      <w:rPr>
        <w:sz w:val="16"/>
        <w:szCs w:val="16"/>
        <w:lang w:val="pl-PL"/>
      </w:rPr>
    </w:pPr>
  </w:p>
  <w:p w14:paraId="36A71DF8" w14:textId="77777777" w:rsidR="00F731AE" w:rsidRDefault="00F731AE">
    <w:pPr>
      <w:pStyle w:val="Stopka"/>
      <w:rPr>
        <w:sz w:val="16"/>
        <w:szCs w:val="16"/>
        <w:lang w:val="pl-PL"/>
      </w:rPr>
    </w:pPr>
  </w:p>
  <w:p w14:paraId="4435757B" w14:textId="77777777" w:rsidR="00F731AE" w:rsidRDefault="00F731AE">
    <w:pPr>
      <w:pStyle w:val="Stopka"/>
      <w:tabs>
        <w:tab w:val="clear" w:pos="4536"/>
        <w:tab w:val="clear" w:pos="9072"/>
        <w:tab w:val="left" w:pos="3840"/>
      </w:tabs>
      <w:rPr>
        <w:sz w:val="16"/>
        <w:szCs w:val="16"/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A1B2D0" w14:textId="77777777" w:rsidR="00156ADD" w:rsidRDefault="00156ADD">
      <w:r>
        <w:separator/>
      </w:r>
    </w:p>
  </w:footnote>
  <w:footnote w:type="continuationSeparator" w:id="0">
    <w:p w14:paraId="6D9221FC" w14:textId="77777777" w:rsidR="00156ADD" w:rsidRDefault="00156A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C4A868" w14:textId="77777777" w:rsidR="00F731AE" w:rsidRDefault="00F731AE">
    <w:pPr>
      <w:pStyle w:val="Nagwek"/>
    </w:pPr>
    <w:r>
      <w:rPr>
        <w:lang w:val="pl-PL" w:eastAsia="ru-RU"/>
      </w:rPr>
      <w:pict w14:anchorId="4AD924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327192" o:spid="_x0000_s1025" type="#_x0000_t75" style="position:absolute;left:0;text-align:left;margin-left:0;margin-top:0;width:731.7pt;height:98.3pt;z-index:-5;mso-position-horizontal:center;mso-position-horizontal-relative:margin;mso-position-vertical:center;mso-position-vertical-relative:margin" o:allowincell="f">
          <v:imagedata r:id="rId1" o:title="stop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98861" w14:textId="77777777" w:rsidR="00F731AE" w:rsidRDefault="000F3171">
    <w:pPr>
      <w:pStyle w:val="Nagwek"/>
      <w:rPr>
        <w:lang w:val="pl-PL" w:eastAsia="pl-PL"/>
      </w:rPr>
    </w:pPr>
    <w:r>
      <w:rPr>
        <w:lang w:val="pl-PL" w:eastAsia="pl-PL"/>
      </w:rPr>
      <w:pict w14:anchorId="075C0B3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366pt;height:92.25pt">
          <v:imagedata r:id="rId1" o:title=""/>
        </v:shape>
      </w:pict>
    </w:r>
    <w:r w:rsidR="00F731AE">
      <w:rPr>
        <w:lang w:val="pl-PL" w:eastAsia="pl-PL"/>
      </w:rPr>
      <w:pict w14:anchorId="71281114"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1043" type="#_x0000_t202" style="position:absolute;left:0;text-align:left;margin-left:413.8pt;margin-top:-1.45pt;width:115.8pt;height:94.5pt;z-index:3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" filled="f" stroked="f">
          <v:textbox>
            <w:txbxContent>
              <w:p w14:paraId="44D3D956" w14:textId="77777777" w:rsidR="00F731AE" w:rsidRDefault="000F3171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 w:rsidRPr="000F3171">
                  <w:rPr>
                    <w:b/>
                    <w:color w:val="7030A0"/>
                    <w:sz w:val="16"/>
                    <w:szCs w:val="16"/>
                    <w:lang w:val="pl-PL"/>
                  </w:rPr>
                  <w:t>Gethome</w:t>
                </w:r>
                <w:r w:rsidR="00F731AE" w:rsidRPr="000F3171">
                  <w:rPr>
                    <w:b/>
                    <w:color w:val="7030A0"/>
                    <w:sz w:val="16"/>
                    <w:szCs w:val="16"/>
                    <w:lang w:val="pl-PL"/>
                  </w:rPr>
                  <w:t>.pl</w:t>
                </w:r>
                <w:r w:rsidR="00F731AE">
                  <w:rPr>
                    <w:b/>
                    <w:color w:val="CC0066"/>
                    <w:sz w:val="16"/>
                    <w:szCs w:val="16"/>
                    <w:lang w:val="pl-PL"/>
                  </w:rPr>
                  <w:br/>
                </w:r>
                <w:r w:rsidR="00F731AE">
                  <w:rPr>
                    <w:color w:val="808080"/>
                    <w:sz w:val="16"/>
                    <w:szCs w:val="16"/>
                    <w:lang w:val="pl-PL"/>
                  </w:rPr>
                  <w:t>ul. A. Naruszewicza 27/101</w:t>
                </w:r>
              </w:p>
              <w:p w14:paraId="0E459562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02-627 Warszawa</w:t>
                </w:r>
              </w:p>
              <w:p w14:paraId="1E807B9D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</w:p>
              <w:p w14:paraId="4212F38D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tel: +48 (22) 253 66 68</w:t>
                </w:r>
              </w:p>
              <w:p w14:paraId="6C1646EE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fax: +48 (22) 349 28 88</w:t>
                </w:r>
              </w:p>
              <w:p w14:paraId="2DAC0914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</w:p>
              <w:p w14:paraId="3BE51E68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biuro@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</w:t>
                </w:r>
              </w:p>
              <w:p w14:paraId="5FCC42F6" w14:textId="77777777" w:rsidR="00F731AE" w:rsidRDefault="00F731AE">
                <w:pPr>
                  <w:jc w:val="right"/>
                  <w:rPr>
                    <w:color w:val="808080"/>
                    <w:sz w:val="16"/>
                    <w:szCs w:val="16"/>
                    <w:lang w:val="pl-PL"/>
                  </w:rPr>
                </w:pPr>
                <w:r>
                  <w:rPr>
                    <w:color w:val="808080"/>
                    <w:sz w:val="16"/>
                    <w:szCs w:val="16"/>
                    <w:lang w:val="pl-PL"/>
                  </w:rPr>
                  <w:t>www.</w:t>
                </w:r>
                <w:r w:rsidR="000F3171">
                  <w:rPr>
                    <w:color w:val="808080"/>
                    <w:sz w:val="16"/>
                    <w:szCs w:val="16"/>
                    <w:lang w:val="pl-PL"/>
                  </w:rPr>
                  <w:t>gethome</w:t>
                </w:r>
                <w:r>
                  <w:rPr>
                    <w:color w:val="808080"/>
                    <w:sz w:val="16"/>
                    <w:szCs w:val="16"/>
                    <w:lang w:val="pl-PL"/>
                  </w:rPr>
                  <w:t>.pl</w:t>
                </w:r>
              </w:p>
            </w:txbxContent>
          </v:textbox>
          <w10:wrap type="square"/>
        </v:shape>
      </w:pict>
    </w:r>
  </w:p>
  <w:p w14:paraId="3571CB61" w14:textId="77777777" w:rsidR="00F731AE" w:rsidRDefault="00F731AE">
    <w:pPr>
      <w:pStyle w:val="Nagwek"/>
      <w:rPr>
        <w:lang w:val="pl-PL"/>
      </w:rPr>
    </w:pPr>
    <w:r>
      <w:rPr>
        <w:lang w:val="pl-PL" w:eastAsia="pl-PL"/>
      </w:rPr>
      <w:pict w14:anchorId="29241804">
        <v:line id="Straight Connector 4" o:spid="_x0000_s1042" style="position:absolute;left:0;text-align:left;z-index:5;mso-width-relative:margin;mso-height-relative:margin" from="0,11.15pt" to="521.7pt,11.15pt" strokecolor="#7030a0"/>
      </w:pict>
    </w:r>
    <w:r>
      <w:rPr>
        <w:lang w:val="pl-PL"/>
      </w:rPr>
      <w:br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62FBF" w14:textId="77777777" w:rsidR="00F731AE" w:rsidRDefault="00F731AE">
    <w:pPr>
      <w:pStyle w:val="Nagwek"/>
    </w:pPr>
    <w:r>
      <w:rPr>
        <w:lang w:val="pl-PL" w:eastAsia="ru-RU"/>
      </w:rPr>
      <w:pict w14:anchorId="05B326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327191" o:spid="_x0000_s1038" type="#_x0000_t75" style="position:absolute;left:0;text-align:left;margin-left:0;margin-top:0;width:731.7pt;height:98.3pt;z-index:-6;mso-position-horizontal:center;mso-position-horizontal-relative:margin;mso-position-vertical:center;mso-position-vertical-relative:margin" o:allowincell="f">
          <v:imagedata r:id="rId1" o:title="stopk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E71154"/>
    <w:multiLevelType w:val="hybridMultilevel"/>
    <w:tmpl w:val="D43CC2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54E1B51"/>
    <w:multiLevelType w:val="hybridMultilevel"/>
    <w:tmpl w:val="97D6842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4" w16cid:durableId="1708944845">
    <w:abstractNumId w:val="0"/>
  </w:num>
  <w:num w:numId="5" w16cid:durableId="6697918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NotTrackMoves/>
  <w:defaultTabStop w:val="708"/>
  <w:hyphenationZone w:val="425"/>
  <w:noPunctuationKerning/>
  <w:characterSpacingControl w:val="doNotCompress"/>
  <w:hdrShapeDefaults>
    <o:shapedefaults v:ext="edit" spidmax="2050" fillcolor="white">
      <v:fill color="whit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72A27"/>
    <w:rsid w:val="000006BF"/>
    <w:rsid w:val="00004673"/>
    <w:rsid w:val="000057D4"/>
    <w:rsid w:val="000062F2"/>
    <w:rsid w:val="0001109F"/>
    <w:rsid w:val="00014497"/>
    <w:rsid w:val="00016A54"/>
    <w:rsid w:val="0002234C"/>
    <w:rsid w:val="000234F5"/>
    <w:rsid w:val="00025E18"/>
    <w:rsid w:val="0002628E"/>
    <w:rsid w:val="0003221A"/>
    <w:rsid w:val="00037311"/>
    <w:rsid w:val="000379DA"/>
    <w:rsid w:val="000412DF"/>
    <w:rsid w:val="00041C1F"/>
    <w:rsid w:val="00043033"/>
    <w:rsid w:val="00044ED9"/>
    <w:rsid w:val="00046447"/>
    <w:rsid w:val="00046687"/>
    <w:rsid w:val="0005159D"/>
    <w:rsid w:val="0005230C"/>
    <w:rsid w:val="00052A91"/>
    <w:rsid w:val="000538F0"/>
    <w:rsid w:val="00053C6D"/>
    <w:rsid w:val="00055968"/>
    <w:rsid w:val="00055CB1"/>
    <w:rsid w:val="00056B64"/>
    <w:rsid w:val="0006193F"/>
    <w:rsid w:val="00061F5F"/>
    <w:rsid w:val="000669EC"/>
    <w:rsid w:val="00070123"/>
    <w:rsid w:val="000705D9"/>
    <w:rsid w:val="00070A7E"/>
    <w:rsid w:val="00071571"/>
    <w:rsid w:val="0007465E"/>
    <w:rsid w:val="00075369"/>
    <w:rsid w:val="00075705"/>
    <w:rsid w:val="00075ED8"/>
    <w:rsid w:val="00075FDA"/>
    <w:rsid w:val="00080AD2"/>
    <w:rsid w:val="000828B8"/>
    <w:rsid w:val="00082B7C"/>
    <w:rsid w:val="000838CB"/>
    <w:rsid w:val="0008558E"/>
    <w:rsid w:val="0008726B"/>
    <w:rsid w:val="0009174A"/>
    <w:rsid w:val="00092165"/>
    <w:rsid w:val="00092E0F"/>
    <w:rsid w:val="00093C14"/>
    <w:rsid w:val="00094237"/>
    <w:rsid w:val="00095EB7"/>
    <w:rsid w:val="000A42A3"/>
    <w:rsid w:val="000A720B"/>
    <w:rsid w:val="000B1F56"/>
    <w:rsid w:val="000B2B11"/>
    <w:rsid w:val="000B376C"/>
    <w:rsid w:val="000C04DD"/>
    <w:rsid w:val="000C1843"/>
    <w:rsid w:val="000D0B6C"/>
    <w:rsid w:val="000D1361"/>
    <w:rsid w:val="000D5ACA"/>
    <w:rsid w:val="000D65D5"/>
    <w:rsid w:val="000E14F4"/>
    <w:rsid w:val="000E42B4"/>
    <w:rsid w:val="000F0517"/>
    <w:rsid w:val="000F2D7C"/>
    <w:rsid w:val="000F3171"/>
    <w:rsid w:val="001005C5"/>
    <w:rsid w:val="00107325"/>
    <w:rsid w:val="00107624"/>
    <w:rsid w:val="00110D88"/>
    <w:rsid w:val="00117108"/>
    <w:rsid w:val="00120F78"/>
    <w:rsid w:val="001212BA"/>
    <w:rsid w:val="001228D6"/>
    <w:rsid w:val="00130049"/>
    <w:rsid w:val="0013194B"/>
    <w:rsid w:val="00131C13"/>
    <w:rsid w:val="00132AE5"/>
    <w:rsid w:val="00134688"/>
    <w:rsid w:val="001350B8"/>
    <w:rsid w:val="00135786"/>
    <w:rsid w:val="001436B5"/>
    <w:rsid w:val="00152525"/>
    <w:rsid w:val="00153390"/>
    <w:rsid w:val="00156ADD"/>
    <w:rsid w:val="00156C3B"/>
    <w:rsid w:val="001620FA"/>
    <w:rsid w:val="001642E4"/>
    <w:rsid w:val="001662D6"/>
    <w:rsid w:val="0016679B"/>
    <w:rsid w:val="00166EA6"/>
    <w:rsid w:val="001714C4"/>
    <w:rsid w:val="001745B2"/>
    <w:rsid w:val="00175E4B"/>
    <w:rsid w:val="00184001"/>
    <w:rsid w:val="0018694B"/>
    <w:rsid w:val="001915C5"/>
    <w:rsid w:val="0019440B"/>
    <w:rsid w:val="001949C8"/>
    <w:rsid w:val="0019548D"/>
    <w:rsid w:val="001A5171"/>
    <w:rsid w:val="001A7C06"/>
    <w:rsid w:val="001B4363"/>
    <w:rsid w:val="001B4CE0"/>
    <w:rsid w:val="001C0281"/>
    <w:rsid w:val="001C0D99"/>
    <w:rsid w:val="001C5CED"/>
    <w:rsid w:val="001D003A"/>
    <w:rsid w:val="001D0056"/>
    <w:rsid w:val="001D0A6F"/>
    <w:rsid w:val="001D225D"/>
    <w:rsid w:val="001D2BD0"/>
    <w:rsid w:val="001D47A1"/>
    <w:rsid w:val="001D6AFA"/>
    <w:rsid w:val="001D7CE2"/>
    <w:rsid w:val="001E1074"/>
    <w:rsid w:val="001E110C"/>
    <w:rsid w:val="001E164B"/>
    <w:rsid w:val="001E2E70"/>
    <w:rsid w:val="001E4232"/>
    <w:rsid w:val="001E4490"/>
    <w:rsid w:val="001E5F31"/>
    <w:rsid w:val="001F02BC"/>
    <w:rsid w:val="001F04DD"/>
    <w:rsid w:val="001F28C9"/>
    <w:rsid w:val="001F509A"/>
    <w:rsid w:val="001F76F5"/>
    <w:rsid w:val="00201C2A"/>
    <w:rsid w:val="00203EB6"/>
    <w:rsid w:val="00207DF8"/>
    <w:rsid w:val="0021009A"/>
    <w:rsid w:val="0021043D"/>
    <w:rsid w:val="00213722"/>
    <w:rsid w:val="00216506"/>
    <w:rsid w:val="00217F88"/>
    <w:rsid w:val="00217FE0"/>
    <w:rsid w:val="0022064D"/>
    <w:rsid w:val="00223A50"/>
    <w:rsid w:val="002263E0"/>
    <w:rsid w:val="00226DC1"/>
    <w:rsid w:val="0023120A"/>
    <w:rsid w:val="00231A79"/>
    <w:rsid w:val="00232654"/>
    <w:rsid w:val="00232D9B"/>
    <w:rsid w:val="002422D7"/>
    <w:rsid w:val="00242991"/>
    <w:rsid w:val="002446FA"/>
    <w:rsid w:val="00245069"/>
    <w:rsid w:val="00247411"/>
    <w:rsid w:val="00247774"/>
    <w:rsid w:val="0024799D"/>
    <w:rsid w:val="00252407"/>
    <w:rsid w:val="00255221"/>
    <w:rsid w:val="002608F6"/>
    <w:rsid w:val="0026123F"/>
    <w:rsid w:val="00277A89"/>
    <w:rsid w:val="00281211"/>
    <w:rsid w:val="0028204F"/>
    <w:rsid w:val="002820BA"/>
    <w:rsid w:val="0028246F"/>
    <w:rsid w:val="00282EF8"/>
    <w:rsid w:val="00287C60"/>
    <w:rsid w:val="00292462"/>
    <w:rsid w:val="00297C8B"/>
    <w:rsid w:val="002A046B"/>
    <w:rsid w:val="002A12A7"/>
    <w:rsid w:val="002A15DE"/>
    <w:rsid w:val="002A17F5"/>
    <w:rsid w:val="002A2162"/>
    <w:rsid w:val="002A39B2"/>
    <w:rsid w:val="002A4BB5"/>
    <w:rsid w:val="002A79A6"/>
    <w:rsid w:val="002B0186"/>
    <w:rsid w:val="002B0305"/>
    <w:rsid w:val="002B11E7"/>
    <w:rsid w:val="002B348F"/>
    <w:rsid w:val="002B473E"/>
    <w:rsid w:val="002B4841"/>
    <w:rsid w:val="002B5269"/>
    <w:rsid w:val="002C01AA"/>
    <w:rsid w:val="002C2F02"/>
    <w:rsid w:val="002C7AF6"/>
    <w:rsid w:val="002D532B"/>
    <w:rsid w:val="002E0BC2"/>
    <w:rsid w:val="002E0EEB"/>
    <w:rsid w:val="002E0F9B"/>
    <w:rsid w:val="002E184A"/>
    <w:rsid w:val="002E36F2"/>
    <w:rsid w:val="002E3E3B"/>
    <w:rsid w:val="002E4F99"/>
    <w:rsid w:val="002E5BC7"/>
    <w:rsid w:val="002E74AC"/>
    <w:rsid w:val="002E7885"/>
    <w:rsid w:val="002F10CE"/>
    <w:rsid w:val="002F22F2"/>
    <w:rsid w:val="002F36E2"/>
    <w:rsid w:val="002F480A"/>
    <w:rsid w:val="002F51DD"/>
    <w:rsid w:val="002F55EC"/>
    <w:rsid w:val="002F71FD"/>
    <w:rsid w:val="002F7C89"/>
    <w:rsid w:val="0030213B"/>
    <w:rsid w:val="00303070"/>
    <w:rsid w:val="003033E6"/>
    <w:rsid w:val="0030488F"/>
    <w:rsid w:val="00304A51"/>
    <w:rsid w:val="00304ED8"/>
    <w:rsid w:val="00315E6B"/>
    <w:rsid w:val="00316486"/>
    <w:rsid w:val="00317F08"/>
    <w:rsid w:val="00323F0C"/>
    <w:rsid w:val="00324AF8"/>
    <w:rsid w:val="003266B3"/>
    <w:rsid w:val="00327E5A"/>
    <w:rsid w:val="00330CFA"/>
    <w:rsid w:val="003321B2"/>
    <w:rsid w:val="00332384"/>
    <w:rsid w:val="00333377"/>
    <w:rsid w:val="00333A00"/>
    <w:rsid w:val="00334BC4"/>
    <w:rsid w:val="00344301"/>
    <w:rsid w:val="00344A27"/>
    <w:rsid w:val="00345356"/>
    <w:rsid w:val="003522EE"/>
    <w:rsid w:val="00360B0A"/>
    <w:rsid w:val="00364015"/>
    <w:rsid w:val="00364C9A"/>
    <w:rsid w:val="003712DC"/>
    <w:rsid w:val="00373461"/>
    <w:rsid w:val="003758DD"/>
    <w:rsid w:val="003775B7"/>
    <w:rsid w:val="0038229C"/>
    <w:rsid w:val="00383895"/>
    <w:rsid w:val="00393C2E"/>
    <w:rsid w:val="003960B9"/>
    <w:rsid w:val="00396794"/>
    <w:rsid w:val="003973D4"/>
    <w:rsid w:val="00397544"/>
    <w:rsid w:val="003A1B80"/>
    <w:rsid w:val="003A2B3B"/>
    <w:rsid w:val="003A618A"/>
    <w:rsid w:val="003A6334"/>
    <w:rsid w:val="003A697C"/>
    <w:rsid w:val="003B26CA"/>
    <w:rsid w:val="003B6134"/>
    <w:rsid w:val="003B66E6"/>
    <w:rsid w:val="003C6382"/>
    <w:rsid w:val="003D178C"/>
    <w:rsid w:val="003D3B87"/>
    <w:rsid w:val="003E0071"/>
    <w:rsid w:val="003E2E56"/>
    <w:rsid w:val="003E579A"/>
    <w:rsid w:val="003E621A"/>
    <w:rsid w:val="003E6683"/>
    <w:rsid w:val="003F59AC"/>
    <w:rsid w:val="0040218F"/>
    <w:rsid w:val="004028B7"/>
    <w:rsid w:val="00406825"/>
    <w:rsid w:val="004069C7"/>
    <w:rsid w:val="00411031"/>
    <w:rsid w:val="00413638"/>
    <w:rsid w:val="00413F46"/>
    <w:rsid w:val="0041582D"/>
    <w:rsid w:val="00416BED"/>
    <w:rsid w:val="00416BFF"/>
    <w:rsid w:val="00420458"/>
    <w:rsid w:val="00420FCE"/>
    <w:rsid w:val="00421C85"/>
    <w:rsid w:val="00422741"/>
    <w:rsid w:val="00425551"/>
    <w:rsid w:val="004267DC"/>
    <w:rsid w:val="004319C8"/>
    <w:rsid w:val="004335ED"/>
    <w:rsid w:val="0043432F"/>
    <w:rsid w:val="00434B7B"/>
    <w:rsid w:val="00436F45"/>
    <w:rsid w:val="004418C7"/>
    <w:rsid w:val="00442CA9"/>
    <w:rsid w:val="00445EDC"/>
    <w:rsid w:val="0045159E"/>
    <w:rsid w:val="00453928"/>
    <w:rsid w:val="00453AC0"/>
    <w:rsid w:val="00455CBF"/>
    <w:rsid w:val="0046181D"/>
    <w:rsid w:val="004633B3"/>
    <w:rsid w:val="00466EB3"/>
    <w:rsid w:val="004731D3"/>
    <w:rsid w:val="00474BBC"/>
    <w:rsid w:val="0047714F"/>
    <w:rsid w:val="0048351B"/>
    <w:rsid w:val="00485F9D"/>
    <w:rsid w:val="00490114"/>
    <w:rsid w:val="00492C34"/>
    <w:rsid w:val="00493986"/>
    <w:rsid w:val="00494A13"/>
    <w:rsid w:val="004A003E"/>
    <w:rsid w:val="004A1A59"/>
    <w:rsid w:val="004A27E4"/>
    <w:rsid w:val="004A3F7C"/>
    <w:rsid w:val="004A4A6D"/>
    <w:rsid w:val="004A5C4A"/>
    <w:rsid w:val="004A79BC"/>
    <w:rsid w:val="004B1A5E"/>
    <w:rsid w:val="004B1BF2"/>
    <w:rsid w:val="004B32EE"/>
    <w:rsid w:val="004B39A8"/>
    <w:rsid w:val="004B6906"/>
    <w:rsid w:val="004C0B4A"/>
    <w:rsid w:val="004C40C9"/>
    <w:rsid w:val="004D1065"/>
    <w:rsid w:val="004D3020"/>
    <w:rsid w:val="004D6674"/>
    <w:rsid w:val="004D71D6"/>
    <w:rsid w:val="004E375D"/>
    <w:rsid w:val="004F375F"/>
    <w:rsid w:val="004F47F2"/>
    <w:rsid w:val="004F5C72"/>
    <w:rsid w:val="004F783A"/>
    <w:rsid w:val="004F7BDB"/>
    <w:rsid w:val="00500527"/>
    <w:rsid w:val="005041BB"/>
    <w:rsid w:val="00507A1F"/>
    <w:rsid w:val="00510FBC"/>
    <w:rsid w:val="00514EEF"/>
    <w:rsid w:val="0052112C"/>
    <w:rsid w:val="00522B7F"/>
    <w:rsid w:val="00526AE7"/>
    <w:rsid w:val="00527D1D"/>
    <w:rsid w:val="005300A0"/>
    <w:rsid w:val="00532CEE"/>
    <w:rsid w:val="005362D3"/>
    <w:rsid w:val="00536E6F"/>
    <w:rsid w:val="00537167"/>
    <w:rsid w:val="00537C08"/>
    <w:rsid w:val="00543265"/>
    <w:rsid w:val="0054436F"/>
    <w:rsid w:val="00544671"/>
    <w:rsid w:val="0054531F"/>
    <w:rsid w:val="0054737A"/>
    <w:rsid w:val="00550107"/>
    <w:rsid w:val="0055406B"/>
    <w:rsid w:val="00557D22"/>
    <w:rsid w:val="00560C43"/>
    <w:rsid w:val="00561326"/>
    <w:rsid w:val="00562206"/>
    <w:rsid w:val="0056418D"/>
    <w:rsid w:val="0056744E"/>
    <w:rsid w:val="00567463"/>
    <w:rsid w:val="00574709"/>
    <w:rsid w:val="00575805"/>
    <w:rsid w:val="005808D7"/>
    <w:rsid w:val="00583396"/>
    <w:rsid w:val="005836EF"/>
    <w:rsid w:val="00584E4A"/>
    <w:rsid w:val="00585611"/>
    <w:rsid w:val="00586938"/>
    <w:rsid w:val="00591B41"/>
    <w:rsid w:val="0059271C"/>
    <w:rsid w:val="005963FA"/>
    <w:rsid w:val="005969C9"/>
    <w:rsid w:val="005A33B5"/>
    <w:rsid w:val="005A520D"/>
    <w:rsid w:val="005A53F6"/>
    <w:rsid w:val="005A636F"/>
    <w:rsid w:val="005A6F0B"/>
    <w:rsid w:val="005A70EB"/>
    <w:rsid w:val="005B27BE"/>
    <w:rsid w:val="005B5062"/>
    <w:rsid w:val="005B5D72"/>
    <w:rsid w:val="005B7095"/>
    <w:rsid w:val="005C0743"/>
    <w:rsid w:val="005C147F"/>
    <w:rsid w:val="005C3316"/>
    <w:rsid w:val="005C3745"/>
    <w:rsid w:val="005C6BE9"/>
    <w:rsid w:val="005C7B07"/>
    <w:rsid w:val="005D1660"/>
    <w:rsid w:val="005D21A1"/>
    <w:rsid w:val="005D39A9"/>
    <w:rsid w:val="005D599D"/>
    <w:rsid w:val="005D767C"/>
    <w:rsid w:val="005E0FEA"/>
    <w:rsid w:val="005E4D6B"/>
    <w:rsid w:val="005E5DBB"/>
    <w:rsid w:val="005E6CA9"/>
    <w:rsid w:val="005E6FEB"/>
    <w:rsid w:val="005F0146"/>
    <w:rsid w:val="005F10CE"/>
    <w:rsid w:val="005F160E"/>
    <w:rsid w:val="005F27D9"/>
    <w:rsid w:val="005F3E9E"/>
    <w:rsid w:val="006017BB"/>
    <w:rsid w:val="00602A89"/>
    <w:rsid w:val="00606297"/>
    <w:rsid w:val="00606A19"/>
    <w:rsid w:val="006103FC"/>
    <w:rsid w:val="006116A9"/>
    <w:rsid w:val="006123A8"/>
    <w:rsid w:val="00612563"/>
    <w:rsid w:val="006177B4"/>
    <w:rsid w:val="00620FF0"/>
    <w:rsid w:val="00621711"/>
    <w:rsid w:val="00621B66"/>
    <w:rsid w:val="00621CD1"/>
    <w:rsid w:val="0062272F"/>
    <w:rsid w:val="00623BB5"/>
    <w:rsid w:val="00625DAB"/>
    <w:rsid w:val="00631170"/>
    <w:rsid w:val="006342CE"/>
    <w:rsid w:val="00636AD0"/>
    <w:rsid w:val="00641A98"/>
    <w:rsid w:val="006429CB"/>
    <w:rsid w:val="00643795"/>
    <w:rsid w:val="00646244"/>
    <w:rsid w:val="006471C5"/>
    <w:rsid w:val="00647BBA"/>
    <w:rsid w:val="00651320"/>
    <w:rsid w:val="00651F3A"/>
    <w:rsid w:val="0065533E"/>
    <w:rsid w:val="00655417"/>
    <w:rsid w:val="00656AE4"/>
    <w:rsid w:val="006628C1"/>
    <w:rsid w:val="0066375E"/>
    <w:rsid w:val="00664886"/>
    <w:rsid w:val="00664E78"/>
    <w:rsid w:val="00665141"/>
    <w:rsid w:val="00666240"/>
    <w:rsid w:val="00666E05"/>
    <w:rsid w:val="00667B9D"/>
    <w:rsid w:val="00667EC3"/>
    <w:rsid w:val="00670DD0"/>
    <w:rsid w:val="00670FE5"/>
    <w:rsid w:val="00674856"/>
    <w:rsid w:val="00676779"/>
    <w:rsid w:val="006813D5"/>
    <w:rsid w:val="006836C9"/>
    <w:rsid w:val="006836CE"/>
    <w:rsid w:val="00683D27"/>
    <w:rsid w:val="00684613"/>
    <w:rsid w:val="00687E9E"/>
    <w:rsid w:val="006907BE"/>
    <w:rsid w:val="00692DCA"/>
    <w:rsid w:val="0069439C"/>
    <w:rsid w:val="00695443"/>
    <w:rsid w:val="006A58DC"/>
    <w:rsid w:val="006A5C02"/>
    <w:rsid w:val="006A73FB"/>
    <w:rsid w:val="006B0A63"/>
    <w:rsid w:val="006B0EE3"/>
    <w:rsid w:val="006B6094"/>
    <w:rsid w:val="006C11E3"/>
    <w:rsid w:val="006C1334"/>
    <w:rsid w:val="006C235F"/>
    <w:rsid w:val="006C3B0A"/>
    <w:rsid w:val="006C562E"/>
    <w:rsid w:val="006C61B8"/>
    <w:rsid w:val="006C6FEB"/>
    <w:rsid w:val="006D099C"/>
    <w:rsid w:val="006D0BE2"/>
    <w:rsid w:val="006D139A"/>
    <w:rsid w:val="006D1A57"/>
    <w:rsid w:val="006D2FDA"/>
    <w:rsid w:val="006E048B"/>
    <w:rsid w:val="006E0AAC"/>
    <w:rsid w:val="006E1A87"/>
    <w:rsid w:val="006E21A7"/>
    <w:rsid w:val="006E794D"/>
    <w:rsid w:val="006F1BD0"/>
    <w:rsid w:val="006F3B40"/>
    <w:rsid w:val="006F5C43"/>
    <w:rsid w:val="006F61BE"/>
    <w:rsid w:val="006F6A99"/>
    <w:rsid w:val="006F6C9A"/>
    <w:rsid w:val="007008D7"/>
    <w:rsid w:val="0070233A"/>
    <w:rsid w:val="00704502"/>
    <w:rsid w:val="007047BF"/>
    <w:rsid w:val="0070510F"/>
    <w:rsid w:val="007065C9"/>
    <w:rsid w:val="007101AD"/>
    <w:rsid w:val="00712B7A"/>
    <w:rsid w:val="007139C5"/>
    <w:rsid w:val="007148B4"/>
    <w:rsid w:val="0071670F"/>
    <w:rsid w:val="00717B1D"/>
    <w:rsid w:val="00717DCB"/>
    <w:rsid w:val="00717F61"/>
    <w:rsid w:val="007200DD"/>
    <w:rsid w:val="0072033A"/>
    <w:rsid w:val="00721630"/>
    <w:rsid w:val="007216AD"/>
    <w:rsid w:val="00721BD4"/>
    <w:rsid w:val="00721F0F"/>
    <w:rsid w:val="007225B7"/>
    <w:rsid w:val="007232AF"/>
    <w:rsid w:val="007279A0"/>
    <w:rsid w:val="00737F09"/>
    <w:rsid w:val="00740397"/>
    <w:rsid w:val="00740F22"/>
    <w:rsid w:val="007421A7"/>
    <w:rsid w:val="007434B6"/>
    <w:rsid w:val="00745CB0"/>
    <w:rsid w:val="0074731B"/>
    <w:rsid w:val="0075012E"/>
    <w:rsid w:val="007515DC"/>
    <w:rsid w:val="00752B58"/>
    <w:rsid w:val="00752D13"/>
    <w:rsid w:val="007537C2"/>
    <w:rsid w:val="00754766"/>
    <w:rsid w:val="00755BF4"/>
    <w:rsid w:val="00761F45"/>
    <w:rsid w:val="00765968"/>
    <w:rsid w:val="007662E9"/>
    <w:rsid w:val="00766355"/>
    <w:rsid w:val="00771E99"/>
    <w:rsid w:val="00773B69"/>
    <w:rsid w:val="00774AAD"/>
    <w:rsid w:val="00775EFE"/>
    <w:rsid w:val="00785659"/>
    <w:rsid w:val="007857E7"/>
    <w:rsid w:val="0079023D"/>
    <w:rsid w:val="007911B4"/>
    <w:rsid w:val="00792E1C"/>
    <w:rsid w:val="007A23B1"/>
    <w:rsid w:val="007A241D"/>
    <w:rsid w:val="007A3988"/>
    <w:rsid w:val="007A4CF9"/>
    <w:rsid w:val="007A5ABA"/>
    <w:rsid w:val="007A6F95"/>
    <w:rsid w:val="007A7E46"/>
    <w:rsid w:val="007B24EB"/>
    <w:rsid w:val="007B321C"/>
    <w:rsid w:val="007B3389"/>
    <w:rsid w:val="007B5581"/>
    <w:rsid w:val="007B6CBD"/>
    <w:rsid w:val="007B7241"/>
    <w:rsid w:val="007B76A3"/>
    <w:rsid w:val="007C1538"/>
    <w:rsid w:val="007C42B5"/>
    <w:rsid w:val="007C6AD8"/>
    <w:rsid w:val="007D0843"/>
    <w:rsid w:val="007D0DF2"/>
    <w:rsid w:val="007D16F9"/>
    <w:rsid w:val="007D3835"/>
    <w:rsid w:val="007D4C93"/>
    <w:rsid w:val="007D4D09"/>
    <w:rsid w:val="007D6DB9"/>
    <w:rsid w:val="007D7819"/>
    <w:rsid w:val="007E5FA0"/>
    <w:rsid w:val="007F0FE3"/>
    <w:rsid w:val="007F4A53"/>
    <w:rsid w:val="007F4B15"/>
    <w:rsid w:val="007F618A"/>
    <w:rsid w:val="007F7924"/>
    <w:rsid w:val="00801356"/>
    <w:rsid w:val="0080227B"/>
    <w:rsid w:val="008027D4"/>
    <w:rsid w:val="00803D9E"/>
    <w:rsid w:val="00806B4F"/>
    <w:rsid w:val="008079A6"/>
    <w:rsid w:val="00810033"/>
    <w:rsid w:val="00810B4A"/>
    <w:rsid w:val="0081236B"/>
    <w:rsid w:val="0081329A"/>
    <w:rsid w:val="00814B88"/>
    <w:rsid w:val="00814E54"/>
    <w:rsid w:val="008158B1"/>
    <w:rsid w:val="00815AB4"/>
    <w:rsid w:val="00815C86"/>
    <w:rsid w:val="00816628"/>
    <w:rsid w:val="008179C8"/>
    <w:rsid w:val="00821FF1"/>
    <w:rsid w:val="00822688"/>
    <w:rsid w:val="00823571"/>
    <w:rsid w:val="00826C2B"/>
    <w:rsid w:val="0083133D"/>
    <w:rsid w:val="0083260E"/>
    <w:rsid w:val="00833B13"/>
    <w:rsid w:val="00833FB8"/>
    <w:rsid w:val="008347BC"/>
    <w:rsid w:val="008349C6"/>
    <w:rsid w:val="00834ED5"/>
    <w:rsid w:val="00835BEB"/>
    <w:rsid w:val="008363DB"/>
    <w:rsid w:val="0084244D"/>
    <w:rsid w:val="008451D1"/>
    <w:rsid w:val="00850815"/>
    <w:rsid w:val="00850947"/>
    <w:rsid w:val="00851743"/>
    <w:rsid w:val="00851A91"/>
    <w:rsid w:val="00852901"/>
    <w:rsid w:val="00852D28"/>
    <w:rsid w:val="008530D7"/>
    <w:rsid w:val="00854DFA"/>
    <w:rsid w:val="00856080"/>
    <w:rsid w:val="00856556"/>
    <w:rsid w:val="0085717C"/>
    <w:rsid w:val="0086444D"/>
    <w:rsid w:val="00864C08"/>
    <w:rsid w:val="008663E2"/>
    <w:rsid w:val="0087505B"/>
    <w:rsid w:val="00876631"/>
    <w:rsid w:val="00880022"/>
    <w:rsid w:val="0088004D"/>
    <w:rsid w:val="008818BA"/>
    <w:rsid w:val="00882C18"/>
    <w:rsid w:val="00887B3A"/>
    <w:rsid w:val="00887B4D"/>
    <w:rsid w:val="00894FC0"/>
    <w:rsid w:val="008956F2"/>
    <w:rsid w:val="00895B62"/>
    <w:rsid w:val="0089634D"/>
    <w:rsid w:val="00896C93"/>
    <w:rsid w:val="008A0C84"/>
    <w:rsid w:val="008A0E5F"/>
    <w:rsid w:val="008A260B"/>
    <w:rsid w:val="008A280B"/>
    <w:rsid w:val="008A2AF0"/>
    <w:rsid w:val="008A3BFE"/>
    <w:rsid w:val="008A4890"/>
    <w:rsid w:val="008A5578"/>
    <w:rsid w:val="008A55F8"/>
    <w:rsid w:val="008A6484"/>
    <w:rsid w:val="008C0246"/>
    <w:rsid w:val="008C103F"/>
    <w:rsid w:val="008C50BD"/>
    <w:rsid w:val="008C5A88"/>
    <w:rsid w:val="008C7422"/>
    <w:rsid w:val="008C7CF7"/>
    <w:rsid w:val="008D0373"/>
    <w:rsid w:val="008D0DDD"/>
    <w:rsid w:val="008D1685"/>
    <w:rsid w:val="008D1B71"/>
    <w:rsid w:val="008D5383"/>
    <w:rsid w:val="008D6F24"/>
    <w:rsid w:val="008D7299"/>
    <w:rsid w:val="008E0DAF"/>
    <w:rsid w:val="008E128B"/>
    <w:rsid w:val="008E2B3E"/>
    <w:rsid w:val="008E3FAB"/>
    <w:rsid w:val="008E5FB2"/>
    <w:rsid w:val="008E6996"/>
    <w:rsid w:val="008E6B18"/>
    <w:rsid w:val="008E7DD4"/>
    <w:rsid w:val="008F0716"/>
    <w:rsid w:val="008F0725"/>
    <w:rsid w:val="008F103B"/>
    <w:rsid w:val="008F2F0C"/>
    <w:rsid w:val="008F529D"/>
    <w:rsid w:val="00901319"/>
    <w:rsid w:val="0090223E"/>
    <w:rsid w:val="00903BC2"/>
    <w:rsid w:val="00905B31"/>
    <w:rsid w:val="009104EF"/>
    <w:rsid w:val="009120C9"/>
    <w:rsid w:val="00912539"/>
    <w:rsid w:val="00920D7C"/>
    <w:rsid w:val="009249DC"/>
    <w:rsid w:val="00925821"/>
    <w:rsid w:val="00927029"/>
    <w:rsid w:val="00930B1C"/>
    <w:rsid w:val="00932BF6"/>
    <w:rsid w:val="00932D39"/>
    <w:rsid w:val="00933734"/>
    <w:rsid w:val="00935E0C"/>
    <w:rsid w:val="009377C5"/>
    <w:rsid w:val="0094187A"/>
    <w:rsid w:val="00941CD9"/>
    <w:rsid w:val="00942FC0"/>
    <w:rsid w:val="009435CD"/>
    <w:rsid w:val="00943D48"/>
    <w:rsid w:val="00946CA2"/>
    <w:rsid w:val="0095065D"/>
    <w:rsid w:val="009569D2"/>
    <w:rsid w:val="0096173F"/>
    <w:rsid w:val="00961751"/>
    <w:rsid w:val="009620AB"/>
    <w:rsid w:val="009650B8"/>
    <w:rsid w:val="00965F78"/>
    <w:rsid w:val="009663B9"/>
    <w:rsid w:val="00966DD7"/>
    <w:rsid w:val="00973708"/>
    <w:rsid w:val="00981FB3"/>
    <w:rsid w:val="00982ABB"/>
    <w:rsid w:val="00990E27"/>
    <w:rsid w:val="00990EED"/>
    <w:rsid w:val="00991269"/>
    <w:rsid w:val="00993043"/>
    <w:rsid w:val="00993148"/>
    <w:rsid w:val="00994FFD"/>
    <w:rsid w:val="009A15F5"/>
    <w:rsid w:val="009A240A"/>
    <w:rsid w:val="009A4500"/>
    <w:rsid w:val="009A4751"/>
    <w:rsid w:val="009A4833"/>
    <w:rsid w:val="009A4A03"/>
    <w:rsid w:val="009A53A7"/>
    <w:rsid w:val="009B3FB2"/>
    <w:rsid w:val="009B43FC"/>
    <w:rsid w:val="009B5F1A"/>
    <w:rsid w:val="009B6C65"/>
    <w:rsid w:val="009B7587"/>
    <w:rsid w:val="009C1E7F"/>
    <w:rsid w:val="009C2CBC"/>
    <w:rsid w:val="009C47EA"/>
    <w:rsid w:val="009C4C3D"/>
    <w:rsid w:val="009C6591"/>
    <w:rsid w:val="009D2531"/>
    <w:rsid w:val="009D3A60"/>
    <w:rsid w:val="009D5133"/>
    <w:rsid w:val="009D5AC3"/>
    <w:rsid w:val="009D660B"/>
    <w:rsid w:val="009E0661"/>
    <w:rsid w:val="009E09B2"/>
    <w:rsid w:val="009E18FF"/>
    <w:rsid w:val="009E3993"/>
    <w:rsid w:val="009E465D"/>
    <w:rsid w:val="009E4F79"/>
    <w:rsid w:val="009F26BC"/>
    <w:rsid w:val="009F4D6C"/>
    <w:rsid w:val="009F5346"/>
    <w:rsid w:val="00A003B7"/>
    <w:rsid w:val="00A024B6"/>
    <w:rsid w:val="00A02BC7"/>
    <w:rsid w:val="00A04329"/>
    <w:rsid w:val="00A05A8E"/>
    <w:rsid w:val="00A071A3"/>
    <w:rsid w:val="00A07456"/>
    <w:rsid w:val="00A12256"/>
    <w:rsid w:val="00A139F8"/>
    <w:rsid w:val="00A242D4"/>
    <w:rsid w:val="00A25338"/>
    <w:rsid w:val="00A308BF"/>
    <w:rsid w:val="00A32235"/>
    <w:rsid w:val="00A33F9F"/>
    <w:rsid w:val="00A343D1"/>
    <w:rsid w:val="00A343D7"/>
    <w:rsid w:val="00A3577E"/>
    <w:rsid w:val="00A35A59"/>
    <w:rsid w:val="00A35E29"/>
    <w:rsid w:val="00A36B2B"/>
    <w:rsid w:val="00A40947"/>
    <w:rsid w:val="00A41768"/>
    <w:rsid w:val="00A43064"/>
    <w:rsid w:val="00A43EBC"/>
    <w:rsid w:val="00A45397"/>
    <w:rsid w:val="00A4551F"/>
    <w:rsid w:val="00A51D08"/>
    <w:rsid w:val="00A54258"/>
    <w:rsid w:val="00A55EAA"/>
    <w:rsid w:val="00A6037F"/>
    <w:rsid w:val="00A60602"/>
    <w:rsid w:val="00A6201D"/>
    <w:rsid w:val="00A62C72"/>
    <w:rsid w:val="00A667C1"/>
    <w:rsid w:val="00A66D74"/>
    <w:rsid w:val="00A70385"/>
    <w:rsid w:val="00A70482"/>
    <w:rsid w:val="00A726D7"/>
    <w:rsid w:val="00A80D26"/>
    <w:rsid w:val="00A856A2"/>
    <w:rsid w:val="00A87012"/>
    <w:rsid w:val="00A9533A"/>
    <w:rsid w:val="00A96EAE"/>
    <w:rsid w:val="00A9731D"/>
    <w:rsid w:val="00A97631"/>
    <w:rsid w:val="00AA0425"/>
    <w:rsid w:val="00AA3AAB"/>
    <w:rsid w:val="00AA4461"/>
    <w:rsid w:val="00AA6650"/>
    <w:rsid w:val="00AA77C1"/>
    <w:rsid w:val="00AA79BA"/>
    <w:rsid w:val="00AB1081"/>
    <w:rsid w:val="00AB2628"/>
    <w:rsid w:val="00AB719D"/>
    <w:rsid w:val="00AB79D5"/>
    <w:rsid w:val="00AC0139"/>
    <w:rsid w:val="00AC41FC"/>
    <w:rsid w:val="00AD290A"/>
    <w:rsid w:val="00AD3C2C"/>
    <w:rsid w:val="00AD47C9"/>
    <w:rsid w:val="00AE4561"/>
    <w:rsid w:val="00AE4DD8"/>
    <w:rsid w:val="00AE548B"/>
    <w:rsid w:val="00AF5FBC"/>
    <w:rsid w:val="00B0042B"/>
    <w:rsid w:val="00B00494"/>
    <w:rsid w:val="00B016F6"/>
    <w:rsid w:val="00B027DF"/>
    <w:rsid w:val="00B02D58"/>
    <w:rsid w:val="00B047DF"/>
    <w:rsid w:val="00B11C83"/>
    <w:rsid w:val="00B134B1"/>
    <w:rsid w:val="00B14A72"/>
    <w:rsid w:val="00B1516D"/>
    <w:rsid w:val="00B15F68"/>
    <w:rsid w:val="00B1632D"/>
    <w:rsid w:val="00B1720F"/>
    <w:rsid w:val="00B229FE"/>
    <w:rsid w:val="00B31B27"/>
    <w:rsid w:val="00B32AB3"/>
    <w:rsid w:val="00B33CB9"/>
    <w:rsid w:val="00B35A05"/>
    <w:rsid w:val="00B3619D"/>
    <w:rsid w:val="00B4222F"/>
    <w:rsid w:val="00B42A37"/>
    <w:rsid w:val="00B43544"/>
    <w:rsid w:val="00B45473"/>
    <w:rsid w:val="00B4795E"/>
    <w:rsid w:val="00B55310"/>
    <w:rsid w:val="00B554AE"/>
    <w:rsid w:val="00B558BC"/>
    <w:rsid w:val="00B55C0C"/>
    <w:rsid w:val="00B56CBA"/>
    <w:rsid w:val="00B60BBF"/>
    <w:rsid w:val="00B6254C"/>
    <w:rsid w:val="00B64543"/>
    <w:rsid w:val="00B64AA4"/>
    <w:rsid w:val="00B64E91"/>
    <w:rsid w:val="00B6731A"/>
    <w:rsid w:val="00B67E2F"/>
    <w:rsid w:val="00B727D3"/>
    <w:rsid w:val="00B72E72"/>
    <w:rsid w:val="00B7453B"/>
    <w:rsid w:val="00B774A7"/>
    <w:rsid w:val="00B804B6"/>
    <w:rsid w:val="00B812C9"/>
    <w:rsid w:val="00B83149"/>
    <w:rsid w:val="00B852E3"/>
    <w:rsid w:val="00B85856"/>
    <w:rsid w:val="00B85CBC"/>
    <w:rsid w:val="00B8697D"/>
    <w:rsid w:val="00B91917"/>
    <w:rsid w:val="00B9223C"/>
    <w:rsid w:val="00BA05BE"/>
    <w:rsid w:val="00BA2415"/>
    <w:rsid w:val="00BA5EE1"/>
    <w:rsid w:val="00BB0696"/>
    <w:rsid w:val="00BB0E83"/>
    <w:rsid w:val="00BB1C24"/>
    <w:rsid w:val="00BB25C6"/>
    <w:rsid w:val="00BB27B7"/>
    <w:rsid w:val="00BB42EF"/>
    <w:rsid w:val="00BB4C9D"/>
    <w:rsid w:val="00BC2917"/>
    <w:rsid w:val="00BC6B9E"/>
    <w:rsid w:val="00BD1BF3"/>
    <w:rsid w:val="00BD3255"/>
    <w:rsid w:val="00BD5336"/>
    <w:rsid w:val="00BD75CF"/>
    <w:rsid w:val="00BD78D4"/>
    <w:rsid w:val="00BE18C0"/>
    <w:rsid w:val="00BE4207"/>
    <w:rsid w:val="00BE4535"/>
    <w:rsid w:val="00BE5A0B"/>
    <w:rsid w:val="00BE6FD9"/>
    <w:rsid w:val="00BE77EA"/>
    <w:rsid w:val="00BF15AF"/>
    <w:rsid w:val="00BF32A6"/>
    <w:rsid w:val="00BF6830"/>
    <w:rsid w:val="00C01612"/>
    <w:rsid w:val="00C0213A"/>
    <w:rsid w:val="00C02705"/>
    <w:rsid w:val="00C03725"/>
    <w:rsid w:val="00C051F5"/>
    <w:rsid w:val="00C053B2"/>
    <w:rsid w:val="00C07336"/>
    <w:rsid w:val="00C13310"/>
    <w:rsid w:val="00C13BA4"/>
    <w:rsid w:val="00C16BD9"/>
    <w:rsid w:val="00C2033A"/>
    <w:rsid w:val="00C22769"/>
    <w:rsid w:val="00C23096"/>
    <w:rsid w:val="00C24CF9"/>
    <w:rsid w:val="00C27FDC"/>
    <w:rsid w:val="00C32F60"/>
    <w:rsid w:val="00C34415"/>
    <w:rsid w:val="00C34A31"/>
    <w:rsid w:val="00C352FE"/>
    <w:rsid w:val="00C353A6"/>
    <w:rsid w:val="00C36147"/>
    <w:rsid w:val="00C36F27"/>
    <w:rsid w:val="00C370D4"/>
    <w:rsid w:val="00C40C2F"/>
    <w:rsid w:val="00C41428"/>
    <w:rsid w:val="00C434D7"/>
    <w:rsid w:val="00C46616"/>
    <w:rsid w:val="00C47241"/>
    <w:rsid w:val="00C50410"/>
    <w:rsid w:val="00C50F5D"/>
    <w:rsid w:val="00C51A9C"/>
    <w:rsid w:val="00C55C13"/>
    <w:rsid w:val="00C60745"/>
    <w:rsid w:val="00C608B8"/>
    <w:rsid w:val="00C610EA"/>
    <w:rsid w:val="00C61310"/>
    <w:rsid w:val="00C61FB9"/>
    <w:rsid w:val="00C625C8"/>
    <w:rsid w:val="00C63D00"/>
    <w:rsid w:val="00C64208"/>
    <w:rsid w:val="00C655EB"/>
    <w:rsid w:val="00C66DF9"/>
    <w:rsid w:val="00C66ECA"/>
    <w:rsid w:val="00C70787"/>
    <w:rsid w:val="00C71BAA"/>
    <w:rsid w:val="00C75711"/>
    <w:rsid w:val="00C7644E"/>
    <w:rsid w:val="00C8776E"/>
    <w:rsid w:val="00C91062"/>
    <w:rsid w:val="00C92A9F"/>
    <w:rsid w:val="00C95C6F"/>
    <w:rsid w:val="00CA06CE"/>
    <w:rsid w:val="00CA4F62"/>
    <w:rsid w:val="00CB0D8C"/>
    <w:rsid w:val="00CB2B54"/>
    <w:rsid w:val="00CB44E1"/>
    <w:rsid w:val="00CB7157"/>
    <w:rsid w:val="00CC292E"/>
    <w:rsid w:val="00CC3397"/>
    <w:rsid w:val="00CC5793"/>
    <w:rsid w:val="00CD16B7"/>
    <w:rsid w:val="00CD524D"/>
    <w:rsid w:val="00CD5EAB"/>
    <w:rsid w:val="00CE0E62"/>
    <w:rsid w:val="00CF5D7E"/>
    <w:rsid w:val="00CF679F"/>
    <w:rsid w:val="00CF69EE"/>
    <w:rsid w:val="00D025F8"/>
    <w:rsid w:val="00D026E1"/>
    <w:rsid w:val="00D0416D"/>
    <w:rsid w:val="00D055F6"/>
    <w:rsid w:val="00D059A0"/>
    <w:rsid w:val="00D065C7"/>
    <w:rsid w:val="00D15E36"/>
    <w:rsid w:val="00D17C99"/>
    <w:rsid w:val="00D2101E"/>
    <w:rsid w:val="00D235CA"/>
    <w:rsid w:val="00D2393C"/>
    <w:rsid w:val="00D25A82"/>
    <w:rsid w:val="00D260AE"/>
    <w:rsid w:val="00D31BB7"/>
    <w:rsid w:val="00D34D04"/>
    <w:rsid w:val="00D36923"/>
    <w:rsid w:val="00D36E0A"/>
    <w:rsid w:val="00D405C2"/>
    <w:rsid w:val="00D4065D"/>
    <w:rsid w:val="00D40F59"/>
    <w:rsid w:val="00D45799"/>
    <w:rsid w:val="00D465EE"/>
    <w:rsid w:val="00D5077E"/>
    <w:rsid w:val="00D539FC"/>
    <w:rsid w:val="00D55DDA"/>
    <w:rsid w:val="00D57E17"/>
    <w:rsid w:val="00D60418"/>
    <w:rsid w:val="00D62235"/>
    <w:rsid w:val="00D62D96"/>
    <w:rsid w:val="00D64157"/>
    <w:rsid w:val="00D641B5"/>
    <w:rsid w:val="00D65205"/>
    <w:rsid w:val="00D70F96"/>
    <w:rsid w:val="00D7483D"/>
    <w:rsid w:val="00D75F01"/>
    <w:rsid w:val="00D842E5"/>
    <w:rsid w:val="00D84CC5"/>
    <w:rsid w:val="00D853AA"/>
    <w:rsid w:val="00D85EC0"/>
    <w:rsid w:val="00D86B89"/>
    <w:rsid w:val="00D87092"/>
    <w:rsid w:val="00D95F78"/>
    <w:rsid w:val="00DA5497"/>
    <w:rsid w:val="00DA5C4F"/>
    <w:rsid w:val="00DA5F04"/>
    <w:rsid w:val="00DB69A0"/>
    <w:rsid w:val="00DC259E"/>
    <w:rsid w:val="00DC2A9E"/>
    <w:rsid w:val="00DD2355"/>
    <w:rsid w:val="00DD24E3"/>
    <w:rsid w:val="00DD3565"/>
    <w:rsid w:val="00DD7D42"/>
    <w:rsid w:val="00DE209D"/>
    <w:rsid w:val="00DE304A"/>
    <w:rsid w:val="00DE51A4"/>
    <w:rsid w:val="00DE5ABA"/>
    <w:rsid w:val="00DE605D"/>
    <w:rsid w:val="00DF1850"/>
    <w:rsid w:val="00DF33A4"/>
    <w:rsid w:val="00DF46EB"/>
    <w:rsid w:val="00DF4AFE"/>
    <w:rsid w:val="00DF4C53"/>
    <w:rsid w:val="00DF6029"/>
    <w:rsid w:val="00E00765"/>
    <w:rsid w:val="00E00FE6"/>
    <w:rsid w:val="00E04DA2"/>
    <w:rsid w:val="00E04EEF"/>
    <w:rsid w:val="00E07C64"/>
    <w:rsid w:val="00E07C9D"/>
    <w:rsid w:val="00E103B0"/>
    <w:rsid w:val="00E13252"/>
    <w:rsid w:val="00E14D62"/>
    <w:rsid w:val="00E22194"/>
    <w:rsid w:val="00E249E7"/>
    <w:rsid w:val="00E25429"/>
    <w:rsid w:val="00E254C7"/>
    <w:rsid w:val="00E262EC"/>
    <w:rsid w:val="00E30A60"/>
    <w:rsid w:val="00E345F6"/>
    <w:rsid w:val="00E34E12"/>
    <w:rsid w:val="00E40FB4"/>
    <w:rsid w:val="00E429D5"/>
    <w:rsid w:val="00E45436"/>
    <w:rsid w:val="00E462CD"/>
    <w:rsid w:val="00E46969"/>
    <w:rsid w:val="00E52932"/>
    <w:rsid w:val="00E53368"/>
    <w:rsid w:val="00E54C01"/>
    <w:rsid w:val="00E55372"/>
    <w:rsid w:val="00E61F22"/>
    <w:rsid w:val="00E63C30"/>
    <w:rsid w:val="00E65186"/>
    <w:rsid w:val="00E6739E"/>
    <w:rsid w:val="00E67942"/>
    <w:rsid w:val="00E70A4C"/>
    <w:rsid w:val="00E71CAA"/>
    <w:rsid w:val="00E730A1"/>
    <w:rsid w:val="00E74F7E"/>
    <w:rsid w:val="00E834F1"/>
    <w:rsid w:val="00E83541"/>
    <w:rsid w:val="00E8407B"/>
    <w:rsid w:val="00E861B5"/>
    <w:rsid w:val="00E96D4D"/>
    <w:rsid w:val="00EA0780"/>
    <w:rsid w:val="00EA233E"/>
    <w:rsid w:val="00EA30FD"/>
    <w:rsid w:val="00EA6667"/>
    <w:rsid w:val="00EC092C"/>
    <w:rsid w:val="00EC2EBB"/>
    <w:rsid w:val="00EC40F6"/>
    <w:rsid w:val="00EC7B39"/>
    <w:rsid w:val="00ED1379"/>
    <w:rsid w:val="00ED1980"/>
    <w:rsid w:val="00ED4212"/>
    <w:rsid w:val="00ED641D"/>
    <w:rsid w:val="00ED6A86"/>
    <w:rsid w:val="00EE0660"/>
    <w:rsid w:val="00EE1530"/>
    <w:rsid w:val="00EE5787"/>
    <w:rsid w:val="00EF1F53"/>
    <w:rsid w:val="00EF2A48"/>
    <w:rsid w:val="00EF6334"/>
    <w:rsid w:val="00EF7117"/>
    <w:rsid w:val="00F013CF"/>
    <w:rsid w:val="00F04477"/>
    <w:rsid w:val="00F07C48"/>
    <w:rsid w:val="00F111F7"/>
    <w:rsid w:val="00F117C0"/>
    <w:rsid w:val="00F11DAA"/>
    <w:rsid w:val="00F14D8D"/>
    <w:rsid w:val="00F152EE"/>
    <w:rsid w:val="00F15B1B"/>
    <w:rsid w:val="00F17ECB"/>
    <w:rsid w:val="00F24FFD"/>
    <w:rsid w:val="00F258E5"/>
    <w:rsid w:val="00F26F2E"/>
    <w:rsid w:val="00F278F6"/>
    <w:rsid w:val="00F31920"/>
    <w:rsid w:val="00F33829"/>
    <w:rsid w:val="00F418CF"/>
    <w:rsid w:val="00F4406D"/>
    <w:rsid w:val="00F44FBD"/>
    <w:rsid w:val="00F461DB"/>
    <w:rsid w:val="00F5719A"/>
    <w:rsid w:val="00F57241"/>
    <w:rsid w:val="00F604EC"/>
    <w:rsid w:val="00F66769"/>
    <w:rsid w:val="00F70789"/>
    <w:rsid w:val="00F731AE"/>
    <w:rsid w:val="00F75C4B"/>
    <w:rsid w:val="00F825B7"/>
    <w:rsid w:val="00F82A8A"/>
    <w:rsid w:val="00F83B4D"/>
    <w:rsid w:val="00F84528"/>
    <w:rsid w:val="00F84E99"/>
    <w:rsid w:val="00F86AA9"/>
    <w:rsid w:val="00F8719B"/>
    <w:rsid w:val="00F90B6C"/>
    <w:rsid w:val="00F9116A"/>
    <w:rsid w:val="00F92750"/>
    <w:rsid w:val="00F92D80"/>
    <w:rsid w:val="00F93A48"/>
    <w:rsid w:val="00F95A55"/>
    <w:rsid w:val="00FA4039"/>
    <w:rsid w:val="00FA7AC8"/>
    <w:rsid w:val="00FB110F"/>
    <w:rsid w:val="00FB2990"/>
    <w:rsid w:val="00FB2B9E"/>
    <w:rsid w:val="00FB3628"/>
    <w:rsid w:val="00FB5497"/>
    <w:rsid w:val="00FB6577"/>
    <w:rsid w:val="00FC0101"/>
    <w:rsid w:val="00FC23C0"/>
    <w:rsid w:val="00FC46A4"/>
    <w:rsid w:val="00FC6A00"/>
    <w:rsid w:val="00FD52E4"/>
    <w:rsid w:val="00FD63B0"/>
    <w:rsid w:val="00FE0B01"/>
    <w:rsid w:val="00FE0EBB"/>
    <w:rsid w:val="00FE2E4A"/>
    <w:rsid w:val="00FE47A3"/>
    <w:rsid w:val="00FE5015"/>
    <w:rsid w:val="00FE6572"/>
    <w:rsid w:val="00FE76CC"/>
    <w:rsid w:val="00FF01AA"/>
    <w:rsid w:val="00FF0764"/>
    <w:rsid w:val="00FF0902"/>
    <w:rsid w:val="00FF231E"/>
    <w:rsid w:val="00FF268D"/>
    <w:rsid w:val="00FF4145"/>
    <w:rsid w:val="00FF4B86"/>
    <w:rsid w:val="00FF6E83"/>
    <w:rsid w:val="00FF70D7"/>
    <w:rsid w:val="18BF02D3"/>
    <w:rsid w:val="258C5B04"/>
    <w:rsid w:val="49A56AAA"/>
    <w:rsid w:val="5A9B3113"/>
    <w:rsid w:val="608B1BBE"/>
    <w:rsid w:val="691E002B"/>
    <w:rsid w:val="7A351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68B641C2"/>
  <w15:chartTrackingRefBased/>
  <w15:docId w15:val="{117A35E7-056E-4914-A197-3EA37D4D7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jc w:val="both"/>
    </w:pPr>
    <w:rPr>
      <w:rFonts w:ascii="Arial" w:hAnsi="Arial"/>
      <w:szCs w:val="22"/>
      <w:lang w:val="ru-RU"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apple-converted-space">
    <w:name w:val="apple-converted-space"/>
    <w:basedOn w:val="Domylnaczcionkaakapitu"/>
  </w:style>
  <w:style w:type="character" w:customStyle="1" w:styleId="HTML-wstpniesformatowanyZnak">
    <w:name w:val="HTML - wstępnie sformatowany Znak"/>
    <w:link w:val="HTML-wstpniesformatowany"/>
    <w:uiPriority w:val="99"/>
    <w:rPr>
      <w:rFonts w:ascii="Courier New" w:hAnsi="Courier New" w:cs="Courier New"/>
      <w:color w:val="000000"/>
      <w:sz w:val="20"/>
      <w:szCs w:val="20"/>
      <w:lang w:val="pl-PL" w:eastAsia="pl-PL"/>
    </w:rPr>
  </w:style>
  <w:style w:type="character" w:customStyle="1" w:styleId="onetix">
    <w:name w:val="onetix"/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sz w:val="16"/>
      <w:szCs w:val="16"/>
    </w:rPr>
  </w:style>
  <w:style w:type="character" w:styleId="Pogrubienie">
    <w:name w:val="Strong"/>
    <w:uiPriority w:val="22"/>
    <w:qFormat/>
    <w:rPr>
      <w:b/>
      <w:bCs/>
    </w:rPr>
  </w:style>
  <w:style w:type="character" w:customStyle="1" w:styleId="StopkaZnak">
    <w:name w:val="Stopka Znak"/>
    <w:link w:val="Stopka"/>
    <w:uiPriority w:val="99"/>
    <w:rPr>
      <w:rFonts w:ascii="Arial" w:hAnsi="Arial"/>
      <w:sz w:val="20"/>
    </w:rPr>
  </w:style>
  <w:style w:type="character" w:styleId="Nierozpoznanawzmianka">
    <w:name w:val="Unresolved Mention"/>
    <w:uiPriority w:val="99"/>
    <w:unhideWhenUsed/>
    <w:rPr>
      <w:color w:val="808080"/>
      <w:shd w:val="clear" w:color="auto" w:fill="E6E6E6"/>
    </w:rPr>
  </w:style>
  <w:style w:type="character" w:customStyle="1" w:styleId="Tytu1">
    <w:name w:val="Tytuł1"/>
  </w:style>
  <w:style w:type="character" w:customStyle="1" w:styleId="im">
    <w:name w:val="im"/>
    <w:basedOn w:val="Domylnaczcionkaakapitu"/>
  </w:style>
  <w:style w:type="character" w:customStyle="1" w:styleId="NagwekZnak">
    <w:name w:val="Nagłówek Znak"/>
    <w:link w:val="Nagwek"/>
    <w:uiPriority w:val="99"/>
    <w:rPr>
      <w:rFonts w:ascii="Arial" w:hAnsi="Arial"/>
      <w:sz w:val="20"/>
    </w:rPr>
  </w:style>
  <w:style w:type="character" w:styleId="Hipercze">
    <w:name w:val="Hyperlink"/>
    <w:uiPriority w:val="99"/>
    <w:unhideWhenUsed/>
    <w:rPr>
      <w:color w:val="000080"/>
      <w:u w:val="single"/>
    </w:rPr>
  </w:style>
  <w:style w:type="character" w:styleId="UyteHipercze">
    <w:name w:val="FollowedHyperlink"/>
    <w:uiPriority w:val="99"/>
    <w:unhideWhenUsed/>
    <w:rPr>
      <w:color w:val="800000"/>
      <w:u w:val="single"/>
    </w:rPr>
  </w:style>
  <w:style w:type="character" w:customStyle="1" w:styleId="m-3638663590005996648674452108-13112017">
    <w:name w:val="m_-3638663590005996648674452108-13112017"/>
  </w:style>
  <w:style w:type="character" w:customStyle="1" w:styleId="TekstprzypisukocowegoZnak">
    <w:name w:val="Tekst przypisu końcowego Znak"/>
    <w:link w:val="Tekstprzypisukocowego"/>
    <w:uiPriority w:val="99"/>
    <w:semiHidden/>
    <w:rPr>
      <w:rFonts w:ascii="Arial" w:hAnsi="Arial"/>
      <w:lang w:val="ru-RU" w:eastAsia="en-US"/>
    </w:rPr>
  </w:style>
  <w:style w:type="paragraph" w:styleId="Tekstprzypisukocowego">
    <w:name w:val="endnote text"/>
    <w:basedOn w:val="Normalny"/>
    <w:link w:val="TekstprzypisukocowegoZnak"/>
    <w:uiPriority w:val="99"/>
    <w:unhideWhenUsed/>
    <w:rPr>
      <w:szCs w:val="20"/>
    </w:rPr>
  </w:style>
  <w:style w:type="paragraph" w:styleId="NormalnyWeb">
    <w:name w:val="Normal (Web)"/>
    <w:basedOn w:val="Normalny"/>
    <w:uiPriority w:val="99"/>
    <w:unhideWhenUsed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Bezodstpw">
    <w:name w:val="No Spacing"/>
    <w:basedOn w:val="Normalny"/>
    <w:uiPriority w:val="1"/>
    <w:qFormat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Tekstdymka">
    <w:name w:val="Balloon Text"/>
    <w:basedOn w:val="Normalny"/>
    <w:link w:val="TekstdymkaZnak"/>
    <w:uiPriority w:val="99"/>
    <w:unhideWhenUsed/>
    <w:rPr>
      <w:rFonts w:ascii="Tahoma" w:hAnsi="Tahoma" w:cs="Tahoma"/>
      <w:sz w:val="16"/>
      <w:szCs w:val="16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color w:val="000000"/>
      <w:szCs w:val="20"/>
      <w:lang w:val="pl-PL" w:eastAsia="pl-PL"/>
    </w:rPr>
  </w:style>
  <w:style w:type="paragraph" w:customStyle="1" w:styleId="Tretekstu">
    <w:name w:val="Tre?? tekstu"/>
    <w:basedOn w:val="Domylnie"/>
    <w:uiPriority w:val="99"/>
    <w:unhideWhenUsed/>
    <w:pPr>
      <w:spacing w:after="12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pPr>
      <w:ind w:left="720"/>
      <w:jc w:val="left"/>
    </w:pPr>
    <w:rPr>
      <w:rFonts w:ascii="Calibri" w:hAnsi="Calibri"/>
      <w:color w:val="000000"/>
      <w:sz w:val="22"/>
      <w:lang w:val="pl-PL" w:eastAsia="pl-PL"/>
    </w:rPr>
  </w:style>
  <w:style w:type="paragraph" w:customStyle="1" w:styleId="Textbody">
    <w:name w:val="Text body"/>
    <w:basedOn w:val="Normalny"/>
    <w:pPr>
      <w:widowControl w:val="0"/>
      <w:suppressAutoHyphens/>
      <w:autoSpaceDN w:val="0"/>
      <w:spacing w:after="120"/>
      <w:jc w:val="left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</w:pPr>
  </w:style>
  <w:style w:type="paragraph" w:customStyle="1" w:styleId="Domylnie">
    <w:name w:val="Domy?lnie"/>
    <w:uiPriority w:val="99"/>
    <w:unhideWhenUsed/>
    <w:pPr>
      <w:widowControl w:val="0"/>
      <w:autoSpaceDE w:val="0"/>
      <w:autoSpaceDN w:val="0"/>
      <w:adjustRightInd w:val="0"/>
    </w:pPr>
    <w:rPr>
      <w:sz w:val="24"/>
      <w:szCs w:val="24"/>
      <w:lang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Swis721LtEU" w:hAnsi="Swis721LtEU" w:cs="Swis721LtEU"/>
      <w:color w:val="000000"/>
      <w:sz w:val="24"/>
      <w:szCs w:val="24"/>
      <w:lang w:eastAsia="en-US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y2iqfc">
    <w:name w:val="y2iqfc"/>
    <w:basedOn w:val="Domylnaczcionkaakapitu"/>
    <w:rsid w:val="00CF5D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1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8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2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8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2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8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7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8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7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1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5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6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6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5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2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3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2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0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1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9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26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7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9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7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9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6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4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0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4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5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3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2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1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8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8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4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0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2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4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5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4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3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2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1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0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2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0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8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0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0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C:\Users\AgnieszkaStudzi&#324;ska\Downloads\Rynek%20najmu_lipiec%202025\GetHome.pl" TargetMode="External"/><Relationship Id="rId13" Type="http://schemas.openxmlformats.org/officeDocument/2006/relationships/image" Target="file:///G:\M&#243;j%20dysk\Ceny%20mieszka&#324;%20-%20raporty%20BIG%20DATA\Rynek%20najmu\Lipiec%20'25\Komunikat-rynek%20najmu-lipiec%202025-oferta-miasta.png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file:///G:\M&#243;j%20dysk\Ceny%20mieszka&#324;%20-%20raporty%20BIG%20DATA\Rynek%20najmu\Lipiec%20'25\Komunikat-rynek%20najmu-lipiec%202025-mediana%20czynszu-pokoje.pn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G:\M&#243;j%20dysk\Ceny%20mieszka&#324;%20-%20raporty%20BIG%20DATA\Rynek%20najmu\Lipiec%20'25\Komunikat-rynek%20najmu-lipiec%202025-oferta-kraj.png" TargetMode="External"/><Relationship Id="rId5" Type="http://schemas.openxmlformats.org/officeDocument/2006/relationships/webSettings" Target="webSettings.xml"/><Relationship Id="rId15" Type="http://schemas.openxmlformats.org/officeDocument/2006/relationships/image" Target="file:///G:\M&#243;j%20dysk\Ceny%20mieszka&#324;%20-%20raporty%20BIG%20DATA\Rynek%20najmu\Lipiec%20'25\Komunikat-rynek%20najmu-lipiec%202025-mediana%20czynszu.png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s://gethome.pl/" TargetMode="Externa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4779E7-CFB5-47BC-B48C-D3C84AA4A3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1163</Words>
  <Characters>6980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</Company>
  <LinksUpToDate>false</LinksUpToDate>
  <CharactersWithSpaces>8127</CharactersWithSpaces>
  <SharedDoc>false</SharedDoc>
  <HLinks>
    <vt:vector size="6" baseType="variant">
      <vt:variant>
        <vt:i4>2228329</vt:i4>
      </vt:variant>
      <vt:variant>
        <vt:i4>0</vt:i4>
      </vt:variant>
      <vt:variant>
        <vt:i4>0</vt:i4>
      </vt:variant>
      <vt:variant>
        <vt:i4>5</vt:i4>
      </vt:variant>
      <vt:variant>
        <vt:lpwstr>GetHome.pl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MX</dc:creator>
  <cp:keywords/>
  <cp:lastModifiedBy>Agnieszka Studzińska</cp:lastModifiedBy>
  <cp:revision>2</cp:revision>
  <cp:lastPrinted>2014-09-17T12:56:00Z</cp:lastPrinted>
  <dcterms:created xsi:type="dcterms:W3CDTF">2025-08-19T13:43:00Z</dcterms:created>
  <dcterms:modified xsi:type="dcterms:W3CDTF">2025-08-19T13:43:00Z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1033-11.2.0.9684</vt:lpwstr>
  </property>
</Properties>
</file>