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4B87BBFC" w:rsidR="00AC69E1" w:rsidRDefault="00AC69E1" w:rsidP="00C40908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76195C">
        <w:rPr>
          <w:rFonts w:ascii="Poppins" w:hAnsi="Poppins" w:cs="Poppins"/>
          <w:b/>
          <w:bCs/>
          <w:sz w:val="20"/>
          <w:szCs w:val="20"/>
        </w:rPr>
        <w:t>21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940E8C">
        <w:rPr>
          <w:rFonts w:ascii="Poppins" w:hAnsi="Poppins" w:cs="Poppins"/>
          <w:b/>
          <w:bCs/>
          <w:sz w:val="20"/>
          <w:szCs w:val="20"/>
        </w:rPr>
        <w:t>0</w:t>
      </w:r>
      <w:r w:rsidR="00DB6DFA">
        <w:rPr>
          <w:rFonts w:ascii="Poppins" w:hAnsi="Poppins" w:cs="Poppins"/>
          <w:b/>
          <w:bCs/>
          <w:sz w:val="20"/>
          <w:szCs w:val="20"/>
        </w:rPr>
        <w:t>8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940E8C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6A9A8203" w:rsidR="00AC69E1" w:rsidRDefault="00AC69E1" w:rsidP="00C40908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 xml:space="preserve">Autor: </w:t>
      </w:r>
      <w:r w:rsidR="009E79AA">
        <w:rPr>
          <w:rFonts w:ascii="Poppins" w:hAnsi="Poppins" w:cs="Poppins"/>
          <w:b/>
          <w:bCs/>
          <w:sz w:val="20"/>
          <w:szCs w:val="20"/>
        </w:rPr>
        <w:t>RynekPierwotny.pl/Rankomat.pl</w:t>
      </w:r>
    </w:p>
    <w:p w14:paraId="017D589B" w14:textId="068A1D59" w:rsidR="004647DF" w:rsidRDefault="009E79AA" w:rsidP="0076195C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Na jakie mieszkanie stać singla, parę i rodzinę z dzieckiem?</w:t>
      </w:r>
      <w:r w:rsidR="00E24F72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[RAPORT]</w:t>
      </w:r>
    </w:p>
    <w:p w14:paraId="714A30F0" w14:textId="0800C3CE" w:rsidR="005B6FEA" w:rsidRDefault="00EE031F" w:rsidP="00C40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lang w:eastAsia="pl-PL"/>
        </w:rPr>
        <w:t>Na jaki kredyt mieszkaniowy mog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>li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liczyć 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 </w:t>
      </w:r>
      <w:r w:rsidR="0076195C">
        <w:rPr>
          <w:rFonts w:ascii="Poppins" w:eastAsia="Times New Roman" w:hAnsi="Poppins" w:cs="Poppins"/>
          <w:b/>
          <w:bCs/>
          <w:color w:val="23232D"/>
          <w:lang w:eastAsia="pl-PL"/>
        </w:rPr>
        <w:t>lipcu</w:t>
      </w:r>
      <w:r w:rsidR="00747D2D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przeciętnie zarabiający single, bezdzietne pary i rodziny? </w:t>
      </w:r>
      <w:r w:rsidR="00132BAE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Jak zmieniła się ich zdolność kredytowa?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>Jak</w:t>
      </w:r>
      <w:r w:rsidR="004A3B9B">
        <w:rPr>
          <w:rFonts w:ascii="Poppins" w:eastAsia="Times New Roman" w:hAnsi="Poppins" w:cs="Poppins"/>
          <w:b/>
          <w:bCs/>
          <w:color w:val="23232D"/>
          <w:lang w:eastAsia="pl-PL"/>
        </w:rPr>
        <w:t>i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132BAE">
        <w:rPr>
          <w:rFonts w:ascii="Poppins" w:eastAsia="Times New Roman" w:hAnsi="Poppins" w:cs="Poppins"/>
          <w:b/>
          <w:bCs/>
          <w:color w:val="23232D"/>
          <w:lang w:eastAsia="pl-PL"/>
        </w:rPr>
        <w:t>miały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6B6262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one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wybór mieszkań? </w:t>
      </w:r>
      <w:r w:rsidR="000B01E3">
        <w:rPr>
          <w:rFonts w:ascii="Poppins" w:eastAsia="Times New Roman" w:hAnsi="Poppins" w:cs="Poppins"/>
          <w:b/>
          <w:bCs/>
          <w:color w:val="23232D"/>
          <w:lang w:eastAsia="pl-PL"/>
        </w:rPr>
        <w:t>E</w:t>
      </w:r>
      <w:r w:rsidR="006035D5">
        <w:rPr>
          <w:rFonts w:ascii="Poppins" w:eastAsia="Times New Roman" w:hAnsi="Poppins" w:cs="Poppins"/>
          <w:b/>
          <w:bCs/>
          <w:color w:val="23232D"/>
          <w:lang w:eastAsia="pl-PL"/>
        </w:rPr>
        <w:t>ksperci portali Rankomat.pl i RynekPierwotny.pl prześwietl</w:t>
      </w:r>
      <w:r w:rsidR="009B175B">
        <w:rPr>
          <w:rFonts w:ascii="Poppins" w:eastAsia="Times New Roman" w:hAnsi="Poppins" w:cs="Poppins"/>
          <w:b/>
          <w:bCs/>
          <w:color w:val="23232D"/>
          <w:lang w:eastAsia="pl-PL"/>
        </w:rPr>
        <w:t>i</w:t>
      </w:r>
      <w:r w:rsidR="006035D5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li pod tym kątem ofertę banków 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>oraz</w:t>
      </w:r>
      <w:r w:rsidR="006035D5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firm deweloperskich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działających w siedmiu największych metropoliach.</w:t>
      </w:r>
      <w:r w:rsidR="005B6FEA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</w:p>
    <w:p w14:paraId="0C9A5C10" w14:textId="0D274F08" w:rsidR="00AD1E0D" w:rsidRDefault="00AD1E0D" w:rsidP="00AD1E0D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Lipcowa, druga w tym roku</w:t>
      </w:r>
      <w:r w:rsidR="0076195C">
        <w:rPr>
          <w:rFonts w:ascii="Poppins" w:hAnsi="Poppins" w:cs="Poppins"/>
        </w:rPr>
        <w:t>,</w:t>
      </w:r>
      <w:r>
        <w:rPr>
          <w:rFonts w:ascii="Poppins" w:hAnsi="Poppins" w:cs="Poppins"/>
        </w:rPr>
        <w:t xml:space="preserve"> </w:t>
      </w:r>
      <w:r w:rsidRPr="00462D0A">
        <w:rPr>
          <w:rFonts w:ascii="Poppins" w:hAnsi="Poppins" w:cs="Poppins"/>
        </w:rPr>
        <w:t>decyzj</w:t>
      </w:r>
      <w:r>
        <w:rPr>
          <w:rFonts w:ascii="Poppins" w:hAnsi="Poppins" w:cs="Poppins"/>
        </w:rPr>
        <w:t>a</w:t>
      </w:r>
      <w:r w:rsidRPr="00462D0A">
        <w:rPr>
          <w:rFonts w:ascii="Poppins" w:hAnsi="Poppins" w:cs="Poppins"/>
        </w:rPr>
        <w:t xml:space="preserve"> Rady Polityki Pieniężnej o obniżce stóp procentowych </w:t>
      </w:r>
      <w:r w:rsidR="00FC6F27">
        <w:rPr>
          <w:rFonts w:ascii="Poppins" w:hAnsi="Poppins" w:cs="Poppins"/>
        </w:rPr>
        <w:t>skutkował</w:t>
      </w:r>
      <w:r w:rsidR="0076195C">
        <w:rPr>
          <w:rFonts w:ascii="Poppins" w:hAnsi="Poppins" w:cs="Poppins"/>
        </w:rPr>
        <w:t>a</w:t>
      </w:r>
      <w:r w:rsidR="00FC6F27">
        <w:rPr>
          <w:rFonts w:ascii="Poppins" w:hAnsi="Poppins" w:cs="Poppins"/>
        </w:rPr>
        <w:t xml:space="preserve"> wzrostem zainteresowania kredytami mieszkaniowymi. </w:t>
      </w:r>
      <w:r w:rsidRPr="00FA65E4">
        <w:rPr>
          <w:rFonts w:ascii="Poppins" w:hAnsi="Poppins" w:cs="Poppins"/>
        </w:rPr>
        <w:t>Biur</w:t>
      </w:r>
      <w:r>
        <w:rPr>
          <w:rFonts w:ascii="Poppins" w:hAnsi="Poppins" w:cs="Poppins"/>
        </w:rPr>
        <w:t>o</w:t>
      </w:r>
      <w:r w:rsidRPr="00FA65E4">
        <w:rPr>
          <w:rFonts w:ascii="Poppins" w:hAnsi="Poppins" w:cs="Poppins"/>
        </w:rPr>
        <w:t xml:space="preserve"> Informacji Kredytowej (BIK) </w:t>
      </w:r>
      <w:r>
        <w:rPr>
          <w:rFonts w:ascii="Poppins" w:hAnsi="Poppins" w:cs="Poppins"/>
        </w:rPr>
        <w:t xml:space="preserve">podało, że w lipcu </w:t>
      </w:r>
      <w:r w:rsidR="00FC6F27">
        <w:rPr>
          <w:rFonts w:ascii="Poppins" w:hAnsi="Poppins" w:cs="Poppins"/>
        </w:rPr>
        <w:t xml:space="preserve">stosowny </w:t>
      </w:r>
      <w:r w:rsidRPr="00FA65E4">
        <w:rPr>
          <w:rFonts w:ascii="Poppins" w:hAnsi="Poppins" w:cs="Poppins"/>
        </w:rPr>
        <w:t xml:space="preserve">wniosek złożyło do banków </w:t>
      </w:r>
      <w:r>
        <w:rPr>
          <w:rFonts w:ascii="Poppins" w:hAnsi="Poppins" w:cs="Poppins"/>
        </w:rPr>
        <w:t>ok. 40,9 tys. osób, czyli o 9% więcej niż w czerwcu.</w:t>
      </w:r>
    </w:p>
    <w:p w14:paraId="10A19767" w14:textId="0925B754" w:rsidR="00FC6F27" w:rsidRPr="00FC6F27" w:rsidRDefault="00FC6F27" w:rsidP="0076195C">
      <w:pPr>
        <w:jc w:val="center"/>
        <w:rPr>
          <w:rFonts w:ascii="Poppins" w:hAnsi="Poppins" w:cs="Poppins"/>
        </w:rPr>
      </w:pPr>
      <w:r w:rsidRPr="00FC6F27">
        <w:rPr>
          <w:rFonts w:ascii="Poppins" w:hAnsi="Poppins" w:cs="Poppins"/>
          <w:noProof/>
        </w:rPr>
        <w:drawing>
          <wp:inline distT="0" distB="0" distL="0" distR="0" wp14:anchorId="17D99123" wp14:editId="4A4E027E">
            <wp:extent cx="6000750" cy="3320308"/>
            <wp:effectExtent l="0" t="0" r="0" b="0"/>
            <wp:docPr id="799552097" name="Obraz 2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552097" name="Obraz 2" descr="Obraz zawierający tekst, zrzut ekranu, diagram, Czcion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985" cy="332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3ED8B" w14:textId="20F64924" w:rsidR="00231633" w:rsidRDefault="00FC6F27" w:rsidP="009261B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- </w:t>
      </w:r>
      <w:r w:rsidR="00AD1E0D" w:rsidRPr="0076195C">
        <w:rPr>
          <w:rFonts w:ascii="Poppins" w:hAnsi="Poppins" w:cs="Poppins"/>
          <w:i/>
          <w:iCs/>
        </w:rPr>
        <w:t>Nie wiadomo jeszcze, czy wzros</w:t>
      </w:r>
      <w:r w:rsidRPr="0076195C">
        <w:rPr>
          <w:rFonts w:ascii="Poppins" w:hAnsi="Poppins" w:cs="Poppins"/>
          <w:i/>
          <w:iCs/>
        </w:rPr>
        <w:t xml:space="preserve">ła też </w:t>
      </w:r>
      <w:r w:rsidR="00AD1E0D" w:rsidRPr="0076195C">
        <w:rPr>
          <w:rFonts w:ascii="Poppins" w:hAnsi="Poppins" w:cs="Poppins"/>
          <w:i/>
          <w:iCs/>
        </w:rPr>
        <w:t>liczb</w:t>
      </w:r>
      <w:r w:rsidRPr="0076195C">
        <w:rPr>
          <w:rFonts w:ascii="Poppins" w:hAnsi="Poppins" w:cs="Poppins"/>
          <w:i/>
          <w:iCs/>
        </w:rPr>
        <w:t>a</w:t>
      </w:r>
      <w:r w:rsidR="00AD1E0D" w:rsidRPr="0076195C">
        <w:rPr>
          <w:rFonts w:ascii="Poppins" w:hAnsi="Poppins" w:cs="Poppins"/>
          <w:i/>
          <w:iCs/>
        </w:rPr>
        <w:t xml:space="preserve"> pozytywnych decyzji banków. </w:t>
      </w:r>
      <w:r w:rsidRPr="0076195C">
        <w:rPr>
          <w:rFonts w:ascii="Poppins" w:hAnsi="Poppins" w:cs="Poppins"/>
          <w:i/>
          <w:iCs/>
        </w:rPr>
        <w:t xml:space="preserve">Można jednak w ciemno obstawiać, że tak się stało, bo lipiec </w:t>
      </w:r>
      <w:r w:rsidR="002B276B" w:rsidRPr="0076195C">
        <w:rPr>
          <w:rFonts w:ascii="Poppins" w:hAnsi="Poppins" w:cs="Poppins"/>
          <w:i/>
          <w:iCs/>
        </w:rPr>
        <w:t>przyni</w:t>
      </w:r>
      <w:r w:rsidRPr="0076195C">
        <w:rPr>
          <w:rFonts w:ascii="Poppins" w:hAnsi="Poppins" w:cs="Poppins"/>
          <w:i/>
          <w:iCs/>
        </w:rPr>
        <w:t xml:space="preserve">ósł poprawę </w:t>
      </w:r>
      <w:r w:rsidR="002B276B" w:rsidRPr="0076195C">
        <w:rPr>
          <w:rFonts w:ascii="Poppins" w:hAnsi="Poppins" w:cs="Poppins"/>
          <w:i/>
          <w:iCs/>
        </w:rPr>
        <w:t xml:space="preserve">dostępności kredytów mieszkaniowych </w:t>
      </w:r>
      <w:r w:rsidRPr="0076195C">
        <w:rPr>
          <w:rFonts w:ascii="Poppins" w:hAnsi="Poppins" w:cs="Poppins"/>
          <w:i/>
          <w:iCs/>
        </w:rPr>
        <w:t xml:space="preserve">dla przeciętnie zarabiających gospodarstw domowych </w:t>
      </w:r>
      <w:r w:rsidR="005B6FEA">
        <w:rPr>
          <w:rFonts w:ascii="Poppins" w:hAnsi="Poppins" w:cs="Poppins"/>
        </w:rPr>
        <w:t xml:space="preserve">– mówi Marek Wielgo, ekspert portalu </w:t>
      </w:r>
      <w:hyperlink r:id="rId9" w:history="1">
        <w:r w:rsidR="005B6FEA" w:rsidRPr="0076195C">
          <w:rPr>
            <w:rStyle w:val="Hipercze"/>
            <w:rFonts w:ascii="Poppins" w:hAnsi="Poppins" w:cs="Poppins"/>
          </w:rPr>
          <w:t>RynekPierwotny.pl</w:t>
        </w:r>
      </w:hyperlink>
      <w:r w:rsidR="005B6FEA">
        <w:rPr>
          <w:rFonts w:ascii="Poppins" w:hAnsi="Poppins" w:cs="Poppins"/>
        </w:rPr>
        <w:t>.</w:t>
      </w:r>
      <w:r w:rsidR="0076195C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>I przypomina</w:t>
      </w:r>
      <w:r w:rsidR="00231633">
        <w:rPr>
          <w:rFonts w:ascii="Poppins" w:hAnsi="Poppins" w:cs="Poppins"/>
        </w:rPr>
        <w:t xml:space="preserve">, że w przypadku singielki i singla </w:t>
      </w:r>
      <w:r>
        <w:rPr>
          <w:rFonts w:ascii="Poppins" w:hAnsi="Poppins" w:cs="Poppins"/>
        </w:rPr>
        <w:t xml:space="preserve">oznacza to zarobki na poziomie </w:t>
      </w:r>
      <w:r w:rsidR="00231633">
        <w:rPr>
          <w:rFonts w:ascii="Poppins" w:hAnsi="Poppins" w:cs="Poppins"/>
        </w:rPr>
        <w:t xml:space="preserve">6 tys. zł netto. </w:t>
      </w:r>
      <w:r>
        <w:rPr>
          <w:rFonts w:ascii="Poppins" w:hAnsi="Poppins" w:cs="Poppins"/>
        </w:rPr>
        <w:t xml:space="preserve">Dla </w:t>
      </w:r>
      <w:r w:rsidR="002F29BD" w:rsidRPr="00231633">
        <w:rPr>
          <w:rFonts w:ascii="Poppins" w:hAnsi="Poppins" w:cs="Poppins"/>
        </w:rPr>
        <w:t xml:space="preserve">bezdzietnej pary 30-latków </w:t>
      </w:r>
      <w:r w:rsidR="004A3B9B" w:rsidRPr="00231633">
        <w:rPr>
          <w:rFonts w:ascii="Poppins" w:hAnsi="Poppins" w:cs="Poppins"/>
        </w:rPr>
        <w:t xml:space="preserve">brane </w:t>
      </w:r>
      <w:r>
        <w:rPr>
          <w:rFonts w:ascii="Poppins" w:hAnsi="Poppins" w:cs="Poppins"/>
        </w:rPr>
        <w:t>są</w:t>
      </w:r>
      <w:r w:rsidR="004A3B9B" w:rsidRPr="00231633">
        <w:rPr>
          <w:rFonts w:ascii="Poppins" w:hAnsi="Poppins" w:cs="Poppins"/>
        </w:rPr>
        <w:t xml:space="preserve"> </w:t>
      </w:r>
      <w:r w:rsidR="002F29BD" w:rsidRPr="00231633">
        <w:rPr>
          <w:rFonts w:ascii="Poppins" w:hAnsi="Poppins" w:cs="Poppins"/>
        </w:rPr>
        <w:t>pod uwagę zarobki na poziomie 8 tys. zł, a małżeństwa z dzieckiem – 10 tys. zł</w:t>
      </w:r>
      <w:r w:rsidR="00231633">
        <w:rPr>
          <w:rFonts w:ascii="Poppins" w:hAnsi="Poppins" w:cs="Poppins"/>
        </w:rPr>
        <w:t xml:space="preserve"> „na rękę”</w:t>
      </w:r>
      <w:r w:rsidR="002F29BD" w:rsidRPr="00231633">
        <w:rPr>
          <w:rFonts w:ascii="Poppins" w:hAnsi="Poppins" w:cs="Poppins"/>
        </w:rPr>
        <w:t>.</w:t>
      </w:r>
      <w:r w:rsidR="00C439A6" w:rsidRPr="00231633">
        <w:rPr>
          <w:rFonts w:ascii="Poppins" w:hAnsi="Poppins" w:cs="Poppins"/>
        </w:rPr>
        <w:t xml:space="preserve"> </w:t>
      </w:r>
      <w:r w:rsidR="002A04BC" w:rsidRPr="00231633">
        <w:rPr>
          <w:rFonts w:ascii="Poppins" w:hAnsi="Poppins" w:cs="Poppins"/>
        </w:rPr>
        <w:t xml:space="preserve"> </w:t>
      </w:r>
      <w:r w:rsidR="00731236" w:rsidRPr="00231633">
        <w:rPr>
          <w:rFonts w:ascii="Poppins" w:hAnsi="Poppins" w:cs="Poppins"/>
        </w:rPr>
        <w:t xml:space="preserve">Co ważne, </w:t>
      </w:r>
      <w:r w:rsidR="004A3B9B" w:rsidRPr="00231633">
        <w:rPr>
          <w:rFonts w:ascii="Poppins" w:hAnsi="Poppins" w:cs="Poppins"/>
        </w:rPr>
        <w:t xml:space="preserve">przykładowi kredytobiorcy </w:t>
      </w:r>
      <w:r w:rsidR="002F29BD" w:rsidRPr="00231633">
        <w:rPr>
          <w:rFonts w:ascii="Poppins" w:hAnsi="Poppins" w:cs="Poppins"/>
        </w:rPr>
        <w:t>m</w:t>
      </w:r>
      <w:r w:rsidR="009261B3">
        <w:rPr>
          <w:rFonts w:ascii="Poppins" w:hAnsi="Poppins" w:cs="Poppins"/>
        </w:rPr>
        <w:t>ają</w:t>
      </w:r>
      <w:r w:rsidR="004A3B9B" w:rsidRPr="00231633">
        <w:rPr>
          <w:rFonts w:ascii="Poppins" w:hAnsi="Poppins" w:cs="Poppins"/>
        </w:rPr>
        <w:t xml:space="preserve"> </w:t>
      </w:r>
      <w:r w:rsidR="002F29BD" w:rsidRPr="00231633">
        <w:rPr>
          <w:rFonts w:ascii="Poppins" w:hAnsi="Poppins" w:cs="Poppins"/>
        </w:rPr>
        <w:t>umowę o pracę na czas nieokreślony</w:t>
      </w:r>
      <w:r w:rsidR="004A3B9B" w:rsidRPr="00231633">
        <w:rPr>
          <w:rFonts w:ascii="Poppins" w:hAnsi="Poppins" w:cs="Poppins"/>
        </w:rPr>
        <w:t xml:space="preserve"> oraz </w:t>
      </w:r>
      <w:r w:rsidR="00D43F85" w:rsidRPr="00231633">
        <w:rPr>
          <w:rFonts w:ascii="Poppins" w:hAnsi="Poppins" w:cs="Poppins"/>
        </w:rPr>
        <w:t xml:space="preserve">wkład własny na pokrycie 20% </w:t>
      </w:r>
      <w:r w:rsidR="00D43F85" w:rsidRPr="00231633">
        <w:rPr>
          <w:rFonts w:ascii="Poppins" w:hAnsi="Poppins" w:cs="Poppins"/>
        </w:rPr>
        <w:lastRenderedPageBreak/>
        <w:t>kosztów zakupu mieszkania</w:t>
      </w:r>
      <w:r w:rsidR="004A3B9B" w:rsidRPr="00231633">
        <w:rPr>
          <w:rFonts w:ascii="Poppins" w:hAnsi="Poppins" w:cs="Poppins"/>
        </w:rPr>
        <w:t>, a zdolności kredytowej n</w:t>
      </w:r>
      <w:r w:rsidR="00D43F85" w:rsidRPr="00231633">
        <w:rPr>
          <w:rFonts w:ascii="Poppins" w:hAnsi="Poppins" w:cs="Poppins"/>
        </w:rPr>
        <w:t xml:space="preserve">ie </w:t>
      </w:r>
      <w:r w:rsidR="004A3B9B" w:rsidRPr="00231633">
        <w:rPr>
          <w:rFonts w:ascii="Poppins" w:hAnsi="Poppins" w:cs="Poppins"/>
        </w:rPr>
        <w:t xml:space="preserve">obniżały inne </w:t>
      </w:r>
      <w:r w:rsidR="002F29BD" w:rsidRPr="00231633">
        <w:rPr>
          <w:rFonts w:ascii="Poppins" w:hAnsi="Poppins" w:cs="Poppins"/>
        </w:rPr>
        <w:t>zobowiąza</w:t>
      </w:r>
      <w:r w:rsidR="004A3B9B" w:rsidRPr="00231633">
        <w:rPr>
          <w:rFonts w:ascii="Poppins" w:hAnsi="Poppins" w:cs="Poppins"/>
        </w:rPr>
        <w:t>nia</w:t>
      </w:r>
      <w:r w:rsidR="002F29BD" w:rsidRPr="00231633">
        <w:rPr>
          <w:rFonts w:ascii="Poppins" w:hAnsi="Poppins" w:cs="Poppins"/>
        </w:rPr>
        <w:t xml:space="preserve"> kredytow</w:t>
      </w:r>
      <w:r w:rsidR="004A3B9B" w:rsidRPr="00231633">
        <w:rPr>
          <w:rFonts w:ascii="Poppins" w:hAnsi="Poppins" w:cs="Poppins"/>
        </w:rPr>
        <w:t>e</w:t>
      </w:r>
      <w:r w:rsidR="002F29BD" w:rsidRPr="00231633">
        <w:rPr>
          <w:rFonts w:ascii="Poppins" w:hAnsi="Poppins" w:cs="Poppins"/>
        </w:rPr>
        <w:t>.</w:t>
      </w:r>
      <w:r w:rsidR="002A04BC" w:rsidRPr="00231633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 </w:t>
      </w:r>
      <w:r w:rsidR="002A04BC" w:rsidRPr="00231633">
        <w:rPr>
          <w:rFonts w:ascii="Poppins" w:hAnsi="Poppins" w:cs="Poppins"/>
        </w:rPr>
        <w:t xml:space="preserve">Mając takie możliwości finansowe można </w:t>
      </w:r>
      <w:r>
        <w:rPr>
          <w:rFonts w:ascii="Poppins" w:hAnsi="Poppins" w:cs="Poppins"/>
        </w:rPr>
        <w:t xml:space="preserve">więc </w:t>
      </w:r>
      <w:r w:rsidR="005B79C9">
        <w:rPr>
          <w:rFonts w:ascii="Poppins" w:hAnsi="Poppins" w:cs="Poppins"/>
        </w:rPr>
        <w:t xml:space="preserve">już </w:t>
      </w:r>
      <w:r w:rsidR="002A04BC" w:rsidRPr="00231633">
        <w:rPr>
          <w:rFonts w:ascii="Poppins" w:hAnsi="Poppins" w:cs="Poppins"/>
        </w:rPr>
        <w:t xml:space="preserve">myśleć o zakupie </w:t>
      </w:r>
      <w:r w:rsidR="00E50E2F" w:rsidRPr="00231633">
        <w:rPr>
          <w:rFonts w:ascii="Poppins" w:hAnsi="Poppins" w:cs="Poppins"/>
        </w:rPr>
        <w:t xml:space="preserve">własnego </w:t>
      </w:r>
      <w:r w:rsidR="002A04BC" w:rsidRPr="00231633">
        <w:rPr>
          <w:rFonts w:ascii="Poppins" w:hAnsi="Poppins" w:cs="Poppins"/>
        </w:rPr>
        <w:t>M</w:t>
      </w:r>
      <w:r w:rsidR="00E50E2F" w:rsidRPr="00231633">
        <w:rPr>
          <w:rFonts w:ascii="Poppins" w:hAnsi="Poppins" w:cs="Poppins"/>
        </w:rPr>
        <w:t xml:space="preserve"> za kredyt</w:t>
      </w:r>
      <w:r w:rsidR="002A04BC" w:rsidRPr="00231633">
        <w:rPr>
          <w:rFonts w:ascii="Poppins" w:hAnsi="Poppins" w:cs="Poppins"/>
        </w:rPr>
        <w:t xml:space="preserve">. </w:t>
      </w:r>
    </w:p>
    <w:p w14:paraId="0FA0F735" w14:textId="4802DB28" w:rsidR="008A7FE3" w:rsidRDefault="008A7FE3" w:rsidP="00E50E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b/>
          <w:bCs/>
        </w:rPr>
      </w:pPr>
      <w:r w:rsidRPr="008A7FE3">
        <w:rPr>
          <w:rFonts w:ascii="Poppins" w:hAnsi="Poppins" w:cs="Poppins"/>
          <w:b/>
          <w:bCs/>
        </w:rPr>
        <w:t>Jaka kwota na mieszkani</w:t>
      </w:r>
      <w:r>
        <w:rPr>
          <w:rFonts w:ascii="Poppins" w:hAnsi="Poppins" w:cs="Poppins"/>
          <w:b/>
          <w:bCs/>
        </w:rPr>
        <w:t>e</w:t>
      </w:r>
      <w:r w:rsidRPr="008A7FE3">
        <w:rPr>
          <w:rFonts w:ascii="Poppins" w:hAnsi="Poppins" w:cs="Poppins"/>
          <w:b/>
          <w:bCs/>
        </w:rPr>
        <w:t>?</w:t>
      </w:r>
    </w:p>
    <w:p w14:paraId="3BB6E9B5" w14:textId="6F1CC3A8" w:rsidR="005B79C9" w:rsidRDefault="00B0329C" w:rsidP="005B79C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231633">
        <w:rPr>
          <w:rFonts w:ascii="Poppins" w:eastAsia="Times New Roman" w:hAnsi="Poppins" w:cs="Poppins"/>
        </w:rPr>
        <w:t>Jak wynika z analizy Rankomat.pl</w:t>
      </w:r>
      <w:r w:rsidRPr="00231633">
        <w:rPr>
          <w:rFonts w:ascii="Poppins" w:hAnsi="Poppins" w:cs="Poppins"/>
        </w:rPr>
        <w:t xml:space="preserve">, </w:t>
      </w:r>
      <w:r w:rsidR="00E50E2F" w:rsidRPr="00231633">
        <w:rPr>
          <w:rFonts w:ascii="Poppins" w:hAnsi="Poppins" w:cs="Poppins"/>
        </w:rPr>
        <w:t>przykładowa s</w:t>
      </w:r>
      <w:r w:rsidR="005476BF" w:rsidRPr="00231633">
        <w:rPr>
          <w:rFonts w:ascii="Poppins" w:hAnsi="Poppins" w:cs="Poppins"/>
        </w:rPr>
        <w:t xml:space="preserve">ingielka i singiel mogli w </w:t>
      </w:r>
      <w:r w:rsidR="00FC6F27">
        <w:rPr>
          <w:rFonts w:ascii="Poppins" w:hAnsi="Poppins" w:cs="Poppins"/>
        </w:rPr>
        <w:t xml:space="preserve">lipcu </w:t>
      </w:r>
      <w:r w:rsidR="005476BF" w:rsidRPr="00231633">
        <w:rPr>
          <w:rFonts w:ascii="Poppins" w:hAnsi="Poppins" w:cs="Poppins"/>
        </w:rPr>
        <w:t xml:space="preserve">liczyć na </w:t>
      </w:r>
      <w:r w:rsidR="00E50E2F" w:rsidRPr="00231633">
        <w:rPr>
          <w:rFonts w:ascii="Poppins" w:hAnsi="Poppins" w:cs="Poppins"/>
        </w:rPr>
        <w:t xml:space="preserve">średnio </w:t>
      </w:r>
      <w:r w:rsidR="005476BF" w:rsidRPr="00231633">
        <w:rPr>
          <w:rFonts w:ascii="Poppins" w:hAnsi="Poppins" w:cs="Poppins"/>
        </w:rPr>
        <w:t xml:space="preserve">ok. </w:t>
      </w:r>
      <w:r w:rsidR="007015C4">
        <w:rPr>
          <w:rFonts w:ascii="Poppins" w:hAnsi="Poppins" w:cs="Poppins"/>
        </w:rPr>
        <w:t>4</w:t>
      </w:r>
      <w:r w:rsidR="001607C0">
        <w:rPr>
          <w:rFonts w:ascii="Poppins" w:hAnsi="Poppins" w:cs="Poppins"/>
        </w:rPr>
        <w:t>24</w:t>
      </w:r>
      <w:r w:rsidR="007015C4">
        <w:rPr>
          <w:rFonts w:ascii="Poppins" w:hAnsi="Poppins" w:cs="Poppins"/>
        </w:rPr>
        <w:t>,</w:t>
      </w:r>
      <w:r w:rsidR="001607C0">
        <w:rPr>
          <w:rFonts w:ascii="Poppins" w:hAnsi="Poppins" w:cs="Poppins"/>
        </w:rPr>
        <w:t>9</w:t>
      </w:r>
      <w:r w:rsidR="005476BF" w:rsidRPr="00231633">
        <w:rPr>
          <w:rFonts w:ascii="Poppins" w:hAnsi="Poppins" w:cs="Poppins"/>
        </w:rPr>
        <w:t xml:space="preserve"> tys. zł kredytu na zakup mieszkania</w:t>
      </w:r>
      <w:r w:rsidR="00E50E2F" w:rsidRPr="00231633">
        <w:rPr>
          <w:rFonts w:ascii="Poppins" w:hAnsi="Poppins" w:cs="Poppins"/>
        </w:rPr>
        <w:t xml:space="preserve">. To kwota </w:t>
      </w:r>
      <w:r w:rsidR="00392FAB" w:rsidRPr="00231633">
        <w:rPr>
          <w:rFonts w:ascii="Poppins" w:hAnsi="Poppins" w:cs="Poppins"/>
        </w:rPr>
        <w:t xml:space="preserve">o </w:t>
      </w:r>
      <w:r w:rsidR="00267633">
        <w:rPr>
          <w:rFonts w:ascii="Poppins" w:hAnsi="Poppins" w:cs="Poppins"/>
        </w:rPr>
        <w:t xml:space="preserve">blisko </w:t>
      </w:r>
      <w:r w:rsidR="001607C0">
        <w:rPr>
          <w:rFonts w:ascii="Poppins" w:hAnsi="Poppins" w:cs="Poppins"/>
        </w:rPr>
        <w:t xml:space="preserve">13,3 </w:t>
      </w:r>
      <w:r w:rsidR="005476BF" w:rsidRPr="00231633">
        <w:rPr>
          <w:rFonts w:ascii="Poppins" w:hAnsi="Poppins" w:cs="Poppins"/>
        </w:rPr>
        <w:t xml:space="preserve">tys. </w:t>
      </w:r>
      <w:r w:rsidR="007A67C9">
        <w:rPr>
          <w:rFonts w:ascii="Poppins" w:hAnsi="Poppins" w:cs="Poppins"/>
        </w:rPr>
        <w:t xml:space="preserve">zł </w:t>
      </w:r>
      <w:r w:rsidR="001607C0">
        <w:rPr>
          <w:rFonts w:ascii="Poppins" w:hAnsi="Poppins" w:cs="Poppins"/>
        </w:rPr>
        <w:t xml:space="preserve">większa </w:t>
      </w:r>
      <w:r w:rsidR="007A67C9">
        <w:rPr>
          <w:rFonts w:ascii="Poppins" w:hAnsi="Poppins" w:cs="Poppins"/>
        </w:rPr>
        <w:t xml:space="preserve">niż miesiąc </w:t>
      </w:r>
      <w:r w:rsidR="005476BF" w:rsidRPr="00231633">
        <w:rPr>
          <w:rFonts w:ascii="Poppins" w:hAnsi="Poppins" w:cs="Poppins"/>
        </w:rPr>
        <w:t>wcześniej</w:t>
      </w:r>
      <w:r w:rsidR="00E50E2F" w:rsidRPr="00231633">
        <w:rPr>
          <w:rFonts w:ascii="Poppins" w:hAnsi="Poppins" w:cs="Poppins"/>
        </w:rPr>
        <w:t>. Z kolei przeciętna zdolność kredytowa b</w:t>
      </w:r>
      <w:r w:rsidR="005476BF" w:rsidRPr="00231633">
        <w:rPr>
          <w:rFonts w:ascii="Poppins" w:hAnsi="Poppins" w:cs="Poppins"/>
        </w:rPr>
        <w:t>ezdzietn</w:t>
      </w:r>
      <w:r w:rsidR="00E50E2F" w:rsidRPr="00231633">
        <w:rPr>
          <w:rFonts w:ascii="Poppins" w:hAnsi="Poppins" w:cs="Poppins"/>
        </w:rPr>
        <w:t>ej</w:t>
      </w:r>
      <w:r w:rsidR="005476BF" w:rsidRPr="00231633">
        <w:rPr>
          <w:rFonts w:ascii="Poppins" w:hAnsi="Poppins" w:cs="Poppins"/>
        </w:rPr>
        <w:t xml:space="preserve"> par</w:t>
      </w:r>
      <w:r w:rsidR="00E50E2F" w:rsidRPr="00231633">
        <w:rPr>
          <w:rFonts w:ascii="Poppins" w:hAnsi="Poppins" w:cs="Poppins"/>
        </w:rPr>
        <w:t xml:space="preserve">y </w:t>
      </w:r>
      <w:r w:rsidR="001607C0">
        <w:rPr>
          <w:rFonts w:ascii="Poppins" w:hAnsi="Poppins" w:cs="Poppins"/>
        </w:rPr>
        <w:t xml:space="preserve">wzrosła </w:t>
      </w:r>
      <w:r w:rsidR="00267633">
        <w:rPr>
          <w:rFonts w:ascii="Poppins" w:hAnsi="Poppins" w:cs="Poppins"/>
        </w:rPr>
        <w:t xml:space="preserve">w </w:t>
      </w:r>
      <w:r w:rsidR="001607C0">
        <w:rPr>
          <w:rFonts w:ascii="Poppins" w:hAnsi="Poppins" w:cs="Poppins"/>
        </w:rPr>
        <w:t xml:space="preserve">lipcu </w:t>
      </w:r>
      <w:r w:rsidR="00267633">
        <w:rPr>
          <w:rFonts w:ascii="Poppins" w:hAnsi="Poppins" w:cs="Poppins"/>
        </w:rPr>
        <w:t xml:space="preserve">do ok. </w:t>
      </w:r>
      <w:r w:rsidR="00D76692">
        <w:rPr>
          <w:rFonts w:ascii="Poppins" w:hAnsi="Poppins" w:cs="Poppins"/>
        </w:rPr>
        <w:t>5</w:t>
      </w:r>
      <w:r w:rsidR="005B79C9">
        <w:rPr>
          <w:rFonts w:ascii="Poppins" w:hAnsi="Poppins" w:cs="Poppins"/>
        </w:rPr>
        <w:t>3</w:t>
      </w:r>
      <w:r w:rsidR="001607C0">
        <w:rPr>
          <w:rFonts w:ascii="Poppins" w:hAnsi="Poppins" w:cs="Poppins"/>
        </w:rPr>
        <w:t>3</w:t>
      </w:r>
      <w:r w:rsidR="005B79C9">
        <w:rPr>
          <w:rFonts w:ascii="Poppins" w:hAnsi="Poppins" w:cs="Poppins"/>
        </w:rPr>
        <w:t>,6</w:t>
      </w:r>
      <w:r w:rsidR="00267633">
        <w:rPr>
          <w:rFonts w:ascii="Poppins" w:hAnsi="Poppins" w:cs="Poppins"/>
        </w:rPr>
        <w:t xml:space="preserve"> tys. zł (o </w:t>
      </w:r>
      <w:r w:rsidR="005B79C9">
        <w:rPr>
          <w:rFonts w:ascii="Poppins" w:hAnsi="Poppins" w:cs="Poppins"/>
        </w:rPr>
        <w:t>ok.</w:t>
      </w:r>
      <w:r w:rsidR="001607C0">
        <w:rPr>
          <w:rFonts w:ascii="Poppins" w:hAnsi="Poppins" w:cs="Poppins"/>
        </w:rPr>
        <w:t xml:space="preserve"> 2</w:t>
      </w:r>
      <w:r w:rsidR="005B79C9">
        <w:rPr>
          <w:rFonts w:ascii="Poppins" w:hAnsi="Poppins" w:cs="Poppins"/>
        </w:rPr>
        <w:t xml:space="preserve"> </w:t>
      </w:r>
      <w:r w:rsidR="00267633">
        <w:rPr>
          <w:rFonts w:ascii="Poppins" w:hAnsi="Poppins" w:cs="Poppins"/>
        </w:rPr>
        <w:t xml:space="preserve">tys. zł w porównaniu z </w:t>
      </w:r>
      <w:r w:rsidR="001607C0">
        <w:rPr>
          <w:rFonts w:ascii="Poppins" w:hAnsi="Poppins" w:cs="Poppins"/>
        </w:rPr>
        <w:t>czerwcem</w:t>
      </w:r>
      <w:r w:rsidR="00267633">
        <w:rPr>
          <w:rFonts w:ascii="Poppins" w:hAnsi="Poppins" w:cs="Poppins"/>
        </w:rPr>
        <w:t>)</w:t>
      </w:r>
      <w:r w:rsidR="005476BF" w:rsidRPr="00231633">
        <w:rPr>
          <w:rFonts w:ascii="Poppins" w:hAnsi="Poppins" w:cs="Poppins"/>
        </w:rPr>
        <w:t>, zaś par</w:t>
      </w:r>
      <w:r w:rsidR="00E50E2F" w:rsidRPr="00231633">
        <w:rPr>
          <w:rFonts w:ascii="Poppins" w:hAnsi="Poppins" w:cs="Poppins"/>
        </w:rPr>
        <w:t>y</w:t>
      </w:r>
      <w:r w:rsidR="005476BF" w:rsidRPr="00231633">
        <w:rPr>
          <w:rFonts w:ascii="Poppins" w:hAnsi="Poppins" w:cs="Poppins"/>
        </w:rPr>
        <w:t xml:space="preserve"> z dzieckiem –</w:t>
      </w:r>
      <w:r w:rsidR="00E50E2F" w:rsidRPr="00231633">
        <w:rPr>
          <w:rFonts w:ascii="Poppins" w:hAnsi="Poppins" w:cs="Poppins"/>
        </w:rPr>
        <w:t xml:space="preserve"> </w:t>
      </w:r>
      <w:r w:rsidR="00267633">
        <w:rPr>
          <w:rFonts w:ascii="Poppins" w:hAnsi="Poppins" w:cs="Poppins"/>
        </w:rPr>
        <w:t>d</w:t>
      </w:r>
      <w:r w:rsidR="005476BF" w:rsidRPr="00231633">
        <w:rPr>
          <w:rFonts w:ascii="Poppins" w:hAnsi="Poppins" w:cs="Poppins"/>
        </w:rPr>
        <w:t xml:space="preserve">o </w:t>
      </w:r>
      <w:r w:rsidR="00392FAB" w:rsidRPr="00231633">
        <w:rPr>
          <w:rFonts w:ascii="Poppins" w:hAnsi="Poppins" w:cs="Poppins"/>
        </w:rPr>
        <w:t xml:space="preserve">ok. </w:t>
      </w:r>
      <w:r w:rsidR="00D76692">
        <w:rPr>
          <w:rFonts w:ascii="Poppins" w:hAnsi="Poppins" w:cs="Poppins"/>
        </w:rPr>
        <w:t>6</w:t>
      </w:r>
      <w:r w:rsidR="005B79C9">
        <w:rPr>
          <w:rFonts w:ascii="Poppins" w:hAnsi="Poppins" w:cs="Poppins"/>
        </w:rPr>
        <w:t>1</w:t>
      </w:r>
      <w:r w:rsidR="001607C0">
        <w:rPr>
          <w:rFonts w:ascii="Poppins" w:hAnsi="Poppins" w:cs="Poppins"/>
        </w:rPr>
        <w:t>8</w:t>
      </w:r>
      <w:r w:rsidR="00267633">
        <w:rPr>
          <w:rFonts w:ascii="Poppins" w:hAnsi="Poppins" w:cs="Poppins"/>
        </w:rPr>
        <w:t>,</w:t>
      </w:r>
      <w:r w:rsidR="005B79C9">
        <w:rPr>
          <w:rFonts w:ascii="Poppins" w:hAnsi="Poppins" w:cs="Poppins"/>
        </w:rPr>
        <w:t>5</w:t>
      </w:r>
      <w:r w:rsidR="00267633">
        <w:rPr>
          <w:rFonts w:ascii="Poppins" w:hAnsi="Poppins" w:cs="Poppins"/>
        </w:rPr>
        <w:t xml:space="preserve"> </w:t>
      </w:r>
      <w:r w:rsidR="00392FAB" w:rsidRPr="00231633">
        <w:rPr>
          <w:rFonts w:ascii="Poppins" w:hAnsi="Poppins" w:cs="Poppins"/>
        </w:rPr>
        <w:t>tys. zł</w:t>
      </w:r>
      <w:r w:rsidR="005476BF" w:rsidRPr="00231633">
        <w:rPr>
          <w:rFonts w:ascii="Poppins" w:hAnsi="Poppins" w:cs="Poppins"/>
        </w:rPr>
        <w:t xml:space="preserve"> </w:t>
      </w:r>
      <w:r w:rsidR="00E50E2F" w:rsidRPr="00231633">
        <w:rPr>
          <w:rFonts w:ascii="Poppins" w:hAnsi="Poppins" w:cs="Poppins"/>
        </w:rPr>
        <w:t>(o</w:t>
      </w:r>
      <w:r w:rsidR="005B79C9">
        <w:rPr>
          <w:rFonts w:ascii="Poppins" w:hAnsi="Poppins" w:cs="Poppins"/>
        </w:rPr>
        <w:t xml:space="preserve"> ok. </w:t>
      </w:r>
      <w:r w:rsidR="001607C0">
        <w:rPr>
          <w:rFonts w:ascii="Poppins" w:hAnsi="Poppins" w:cs="Poppins"/>
        </w:rPr>
        <w:t>4</w:t>
      </w:r>
      <w:r w:rsidR="00267633">
        <w:rPr>
          <w:rFonts w:ascii="Poppins" w:hAnsi="Poppins" w:cs="Poppins"/>
        </w:rPr>
        <w:t xml:space="preserve"> </w:t>
      </w:r>
      <w:r w:rsidR="00E50E2F" w:rsidRPr="00231633">
        <w:rPr>
          <w:rFonts w:ascii="Poppins" w:hAnsi="Poppins" w:cs="Poppins"/>
        </w:rPr>
        <w:t>tys. zł</w:t>
      </w:r>
      <w:r w:rsidR="005476BF" w:rsidRPr="00231633">
        <w:rPr>
          <w:rFonts w:ascii="Poppins" w:hAnsi="Poppins" w:cs="Poppins"/>
        </w:rPr>
        <w:t>).</w:t>
      </w:r>
      <w:r w:rsidR="005B79C9">
        <w:rPr>
          <w:rFonts w:ascii="Poppins" w:hAnsi="Poppins" w:cs="Poppins"/>
        </w:rPr>
        <w:t xml:space="preserve"> </w:t>
      </w:r>
    </w:p>
    <w:p w14:paraId="451BF6E8" w14:textId="18CE04F8" w:rsidR="001607C0" w:rsidRPr="001607C0" w:rsidRDefault="001607C0" w:rsidP="007619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oppins" w:eastAsia="Times New Roman" w:hAnsi="Poppins" w:cs="Poppins"/>
          <w:color w:val="23232D"/>
          <w:lang w:eastAsia="pl-PL"/>
        </w:rPr>
      </w:pPr>
      <w:r w:rsidRPr="001607C0"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6C4F9BE1" wp14:editId="19C04DD4">
            <wp:extent cx="5819775" cy="3164565"/>
            <wp:effectExtent l="0" t="0" r="0" b="0"/>
            <wp:docPr id="1634564921" name="Obraz 4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564921" name="Obraz 4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38" cy="316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35DDD" w14:textId="06A5BAE0" w:rsidR="006A700A" w:rsidRPr="00231633" w:rsidRDefault="00E50E2F" w:rsidP="00E50E2F">
      <w:pPr>
        <w:jc w:val="both"/>
        <w:rPr>
          <w:rFonts w:ascii="Poppins" w:eastAsia="Times New Roman" w:hAnsi="Poppins" w:cs="Poppins"/>
          <w:color w:val="000000"/>
        </w:rPr>
      </w:pPr>
      <w:r w:rsidRPr="00231633">
        <w:rPr>
          <w:rFonts w:ascii="Poppins" w:hAnsi="Poppins" w:cs="Poppins"/>
        </w:rPr>
        <w:t xml:space="preserve">Należy </w:t>
      </w:r>
      <w:r w:rsidR="001607C0">
        <w:rPr>
          <w:rFonts w:ascii="Poppins" w:hAnsi="Poppins" w:cs="Poppins"/>
        </w:rPr>
        <w:t>się też jednak wyjaśnienie</w:t>
      </w:r>
      <w:r w:rsidRPr="00231633">
        <w:rPr>
          <w:rFonts w:ascii="Poppins" w:hAnsi="Poppins" w:cs="Poppins"/>
        </w:rPr>
        <w:t xml:space="preserve">, że poszczególne banki różnie oceniają </w:t>
      </w:r>
      <w:r w:rsidRPr="00231633">
        <w:rPr>
          <w:rFonts w:ascii="Poppins" w:hAnsi="Poppins" w:cs="Poppins"/>
          <w:color w:val="000000"/>
        </w:rPr>
        <w:t xml:space="preserve">zdolność kredytową. Na przykład w przypadku singielki czy singla z dochodem na rękę na poziomie 6 tys. zł, różnica między najbardziej i najmniej hojnym bankiem w zestawieniu wynosiła w </w:t>
      </w:r>
      <w:r w:rsidR="001607C0">
        <w:rPr>
          <w:rFonts w:ascii="Poppins" w:hAnsi="Poppins" w:cs="Poppins"/>
          <w:color w:val="000000"/>
        </w:rPr>
        <w:t xml:space="preserve">lipcu </w:t>
      </w:r>
      <w:r w:rsidR="00975625">
        <w:rPr>
          <w:rFonts w:ascii="Poppins" w:hAnsi="Poppins" w:cs="Poppins"/>
          <w:color w:val="000000"/>
        </w:rPr>
        <w:t xml:space="preserve">przeszło </w:t>
      </w:r>
      <w:r w:rsidR="00D76692">
        <w:rPr>
          <w:rFonts w:ascii="Poppins" w:hAnsi="Poppins" w:cs="Poppins"/>
          <w:color w:val="000000"/>
        </w:rPr>
        <w:t>1</w:t>
      </w:r>
      <w:r w:rsidR="00100646">
        <w:rPr>
          <w:rFonts w:ascii="Poppins" w:hAnsi="Poppins" w:cs="Poppins"/>
          <w:color w:val="000000"/>
        </w:rPr>
        <w:t>51</w:t>
      </w:r>
      <w:r w:rsidR="00AA464E">
        <w:rPr>
          <w:rFonts w:ascii="Poppins" w:hAnsi="Poppins" w:cs="Poppins"/>
          <w:color w:val="000000"/>
        </w:rPr>
        <w:t xml:space="preserve"> </w:t>
      </w:r>
      <w:r w:rsidRPr="00231633">
        <w:rPr>
          <w:rFonts w:ascii="Poppins" w:hAnsi="Poppins" w:cs="Poppins"/>
          <w:color w:val="000000"/>
        </w:rPr>
        <w:t>tys. zł</w:t>
      </w:r>
      <w:r w:rsidR="007A67C9">
        <w:rPr>
          <w:rFonts w:ascii="Poppins" w:hAnsi="Poppins" w:cs="Poppins"/>
          <w:color w:val="000000"/>
        </w:rPr>
        <w:t>, a w przypadku rodzi</w:t>
      </w:r>
      <w:r w:rsidR="00AA464E">
        <w:rPr>
          <w:rFonts w:ascii="Poppins" w:hAnsi="Poppins" w:cs="Poppins"/>
          <w:color w:val="000000"/>
        </w:rPr>
        <w:t>ny</w:t>
      </w:r>
      <w:r w:rsidR="007A67C9">
        <w:rPr>
          <w:rFonts w:ascii="Poppins" w:hAnsi="Poppins" w:cs="Poppins"/>
          <w:color w:val="000000"/>
        </w:rPr>
        <w:t xml:space="preserve"> z dzieckiem sięgała </w:t>
      </w:r>
      <w:r w:rsidR="00100646">
        <w:rPr>
          <w:rFonts w:ascii="Poppins" w:hAnsi="Poppins" w:cs="Poppins"/>
          <w:color w:val="000000"/>
        </w:rPr>
        <w:t>159</w:t>
      </w:r>
      <w:r w:rsidR="00AA464E">
        <w:rPr>
          <w:rFonts w:ascii="Poppins" w:hAnsi="Poppins" w:cs="Poppins"/>
          <w:color w:val="000000"/>
        </w:rPr>
        <w:t xml:space="preserve"> </w:t>
      </w:r>
      <w:r w:rsidR="007A67C9">
        <w:rPr>
          <w:rFonts w:ascii="Poppins" w:hAnsi="Poppins" w:cs="Poppins"/>
          <w:color w:val="000000"/>
        </w:rPr>
        <w:t>tys. zł</w:t>
      </w:r>
      <w:r w:rsidRPr="00231633">
        <w:rPr>
          <w:rFonts w:ascii="Poppins" w:hAnsi="Poppins" w:cs="Poppins"/>
          <w:color w:val="000000"/>
        </w:rPr>
        <w:t xml:space="preserve">. </w:t>
      </w:r>
      <w:r w:rsidR="006A700A" w:rsidRPr="00231633">
        <w:rPr>
          <w:rFonts w:ascii="Poppins" w:hAnsi="Poppins" w:cs="Poppins"/>
          <w:color w:val="000000"/>
        </w:rPr>
        <w:t>Przy czym t</w:t>
      </w:r>
      <w:r w:rsidRPr="00231633">
        <w:rPr>
          <w:rFonts w:ascii="Poppins" w:hAnsi="Poppins" w:cs="Poppins"/>
          <w:color w:val="000000"/>
        </w:rPr>
        <w:t xml:space="preserve">rzeba </w:t>
      </w:r>
      <w:r w:rsidR="006A700A" w:rsidRPr="00231633">
        <w:rPr>
          <w:rFonts w:ascii="Poppins" w:hAnsi="Poppins" w:cs="Poppins"/>
          <w:color w:val="000000"/>
        </w:rPr>
        <w:t xml:space="preserve">też </w:t>
      </w:r>
      <w:r w:rsidRPr="00231633">
        <w:rPr>
          <w:rFonts w:ascii="Poppins" w:hAnsi="Poppins" w:cs="Poppins"/>
          <w:color w:val="000000"/>
        </w:rPr>
        <w:t xml:space="preserve">wziąć pod uwagę, że </w:t>
      </w:r>
      <w:r w:rsidRPr="00231633">
        <w:rPr>
          <w:rFonts w:ascii="Poppins" w:eastAsia="Times New Roman" w:hAnsi="Poppins" w:cs="Poppins"/>
          <w:color w:val="000000"/>
        </w:rPr>
        <w:t>banki oferujące największe kwoty nie zawsze są jednocześnie najtańszymi. Dlatego bardzo duże znaczenie ma właściwe rozpoznanie rynku i dobór właściwej oferty.</w:t>
      </w:r>
    </w:p>
    <w:p w14:paraId="40132716" w14:textId="58E39C41" w:rsidR="00975625" w:rsidRDefault="008A7FE3" w:rsidP="00E50E2F">
      <w:pPr>
        <w:jc w:val="both"/>
        <w:rPr>
          <w:rFonts w:ascii="Poppins" w:hAnsi="Poppins" w:cs="Poppins"/>
          <w:color w:val="1E1F23"/>
        </w:rPr>
      </w:pPr>
      <w:r>
        <w:rPr>
          <w:rFonts w:ascii="Poppins" w:hAnsi="Poppins" w:cs="Poppins"/>
          <w:color w:val="1E1F23"/>
        </w:rPr>
        <w:t>D</w:t>
      </w:r>
      <w:r w:rsidR="00E50E2F" w:rsidRPr="00231633">
        <w:rPr>
          <w:rFonts w:ascii="Poppins" w:hAnsi="Poppins" w:cs="Poppins"/>
          <w:color w:val="1E1F23"/>
        </w:rPr>
        <w:t xml:space="preserve">zięki </w:t>
      </w:r>
      <w:r w:rsidR="00975625">
        <w:rPr>
          <w:rFonts w:ascii="Poppins" w:hAnsi="Poppins" w:cs="Poppins"/>
          <w:color w:val="1E1F23"/>
        </w:rPr>
        <w:t xml:space="preserve">20-proc. </w:t>
      </w:r>
      <w:r w:rsidR="00E50E2F" w:rsidRPr="00231633">
        <w:rPr>
          <w:rFonts w:ascii="Poppins" w:hAnsi="Poppins" w:cs="Poppins"/>
          <w:color w:val="1E1F23"/>
        </w:rPr>
        <w:t xml:space="preserve">wkładowi własnemu, kwota na zakup mieszkania jest większa. </w:t>
      </w:r>
      <w:r>
        <w:rPr>
          <w:rFonts w:ascii="Poppins" w:hAnsi="Poppins" w:cs="Poppins"/>
          <w:color w:val="1E1F23"/>
        </w:rPr>
        <w:t>W</w:t>
      </w:r>
      <w:r w:rsidR="006A700A" w:rsidRPr="00231633">
        <w:rPr>
          <w:rFonts w:ascii="Poppins" w:hAnsi="Poppins" w:cs="Poppins"/>
          <w:color w:val="1E1F23"/>
        </w:rPr>
        <w:t xml:space="preserve"> </w:t>
      </w:r>
      <w:r w:rsidR="00100646">
        <w:rPr>
          <w:rFonts w:ascii="Poppins" w:hAnsi="Poppins" w:cs="Poppins"/>
          <w:color w:val="1E1F23"/>
        </w:rPr>
        <w:t>lipcu</w:t>
      </w:r>
      <w:r w:rsidR="00975625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 xml:space="preserve">rodzina 2+1 mogła sobie pozwolić na wydatek </w:t>
      </w:r>
      <w:r w:rsidR="00AA464E">
        <w:rPr>
          <w:rFonts w:ascii="Poppins" w:hAnsi="Poppins" w:cs="Poppins"/>
          <w:color w:val="1E1F23"/>
        </w:rPr>
        <w:t xml:space="preserve">blisko </w:t>
      </w:r>
      <w:r w:rsidR="0028728E" w:rsidRPr="00231633">
        <w:rPr>
          <w:rFonts w:ascii="Poppins" w:hAnsi="Poppins" w:cs="Poppins"/>
          <w:color w:val="1E1F23"/>
        </w:rPr>
        <w:t>7</w:t>
      </w:r>
      <w:r w:rsidR="00100646">
        <w:rPr>
          <w:rFonts w:ascii="Poppins" w:hAnsi="Poppins" w:cs="Poppins"/>
          <w:color w:val="1E1F23"/>
        </w:rPr>
        <w:t>73</w:t>
      </w:r>
      <w:r w:rsidR="0028728E" w:rsidRPr="00231633">
        <w:rPr>
          <w:rFonts w:ascii="Poppins" w:hAnsi="Poppins" w:cs="Poppins"/>
          <w:color w:val="1E1F23"/>
        </w:rPr>
        <w:t>,</w:t>
      </w:r>
      <w:r w:rsidR="006C16CC">
        <w:rPr>
          <w:rFonts w:ascii="Poppins" w:hAnsi="Poppins" w:cs="Poppins"/>
          <w:color w:val="1E1F23"/>
        </w:rPr>
        <w:t>1</w:t>
      </w:r>
      <w:r w:rsidR="0028728E" w:rsidRPr="00231633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 xml:space="preserve">tys. zł, a bezdzietna para – </w:t>
      </w:r>
      <w:r w:rsidR="00100646">
        <w:rPr>
          <w:rFonts w:ascii="Poppins" w:hAnsi="Poppins" w:cs="Poppins"/>
          <w:color w:val="1E1F23"/>
        </w:rPr>
        <w:t xml:space="preserve">ok. </w:t>
      </w:r>
      <w:r w:rsidR="00AA464E">
        <w:rPr>
          <w:rFonts w:ascii="Poppins" w:hAnsi="Poppins" w:cs="Poppins"/>
          <w:color w:val="1E1F23"/>
        </w:rPr>
        <w:t>6</w:t>
      </w:r>
      <w:r w:rsidR="006C16CC">
        <w:rPr>
          <w:rFonts w:ascii="Poppins" w:hAnsi="Poppins" w:cs="Poppins"/>
          <w:color w:val="1E1F23"/>
        </w:rPr>
        <w:t>6</w:t>
      </w:r>
      <w:r w:rsidR="00100646">
        <w:rPr>
          <w:rFonts w:ascii="Poppins" w:hAnsi="Poppins" w:cs="Poppins"/>
          <w:color w:val="1E1F23"/>
        </w:rPr>
        <w:t>7</w:t>
      </w:r>
      <w:r w:rsidR="0028728E" w:rsidRPr="00231633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>tys. zł. Z kolei przeciętnie zarabiająca singielka i singiel na zakup nowego mieszkania za kredyt wraz z wkładem własnym m</w:t>
      </w:r>
      <w:r w:rsidR="007A67C9">
        <w:rPr>
          <w:rFonts w:ascii="Poppins" w:hAnsi="Poppins" w:cs="Poppins"/>
          <w:color w:val="1E1F23"/>
        </w:rPr>
        <w:t>o</w:t>
      </w:r>
      <w:r w:rsidR="0028728E" w:rsidRPr="00231633">
        <w:rPr>
          <w:rFonts w:ascii="Poppins" w:hAnsi="Poppins" w:cs="Poppins"/>
          <w:color w:val="1E1F23"/>
        </w:rPr>
        <w:t>gli</w:t>
      </w:r>
      <w:r w:rsidR="00E50E2F" w:rsidRPr="00231633">
        <w:rPr>
          <w:rFonts w:ascii="Poppins" w:hAnsi="Poppins" w:cs="Poppins"/>
          <w:color w:val="1E1F23"/>
        </w:rPr>
        <w:t xml:space="preserve"> przeznaczyć ok. </w:t>
      </w:r>
      <w:r w:rsidR="00D76692">
        <w:rPr>
          <w:rFonts w:ascii="Poppins" w:hAnsi="Poppins" w:cs="Poppins"/>
          <w:color w:val="1E1F23"/>
        </w:rPr>
        <w:t>5</w:t>
      </w:r>
      <w:r w:rsidR="00100646">
        <w:rPr>
          <w:rFonts w:ascii="Poppins" w:hAnsi="Poppins" w:cs="Poppins"/>
          <w:color w:val="1E1F23"/>
        </w:rPr>
        <w:t>31</w:t>
      </w:r>
      <w:r w:rsidR="00975625">
        <w:rPr>
          <w:rFonts w:ascii="Poppins" w:hAnsi="Poppins" w:cs="Poppins"/>
          <w:color w:val="1E1F23"/>
        </w:rPr>
        <w:t>,</w:t>
      </w:r>
      <w:r w:rsidR="00100646">
        <w:rPr>
          <w:rFonts w:ascii="Poppins" w:hAnsi="Poppins" w:cs="Poppins"/>
          <w:color w:val="1E1F23"/>
        </w:rPr>
        <w:t>1</w:t>
      </w:r>
      <w:r w:rsidR="00E50E2F" w:rsidRPr="00231633">
        <w:rPr>
          <w:rFonts w:ascii="Poppins" w:hAnsi="Poppins" w:cs="Poppins"/>
          <w:color w:val="1E1F23"/>
        </w:rPr>
        <w:t xml:space="preserve"> tys. zł</w:t>
      </w:r>
      <w:r w:rsidR="0028728E" w:rsidRPr="00231633">
        <w:rPr>
          <w:rFonts w:ascii="Poppins" w:hAnsi="Poppins" w:cs="Poppins"/>
          <w:color w:val="1E1F23"/>
        </w:rPr>
        <w:t xml:space="preserve">. </w:t>
      </w:r>
    </w:p>
    <w:p w14:paraId="3FA5699E" w14:textId="6FCEE837" w:rsidR="00100646" w:rsidRPr="00100646" w:rsidRDefault="00100646" w:rsidP="0076195C">
      <w:pPr>
        <w:jc w:val="center"/>
        <w:rPr>
          <w:rFonts w:ascii="Poppins" w:hAnsi="Poppins" w:cs="Poppins"/>
          <w:color w:val="1E1F23"/>
        </w:rPr>
      </w:pPr>
      <w:r w:rsidRPr="00100646">
        <w:rPr>
          <w:rFonts w:ascii="Poppins" w:hAnsi="Poppins" w:cs="Poppins"/>
          <w:noProof/>
          <w:color w:val="1E1F23"/>
        </w:rPr>
        <w:lastRenderedPageBreak/>
        <w:drawing>
          <wp:inline distT="0" distB="0" distL="0" distR="0" wp14:anchorId="3343807F" wp14:editId="38F13D0F">
            <wp:extent cx="5876925" cy="3219225"/>
            <wp:effectExtent l="0" t="0" r="0" b="635"/>
            <wp:docPr id="11943714" name="Obraz 6" descr="Obraz zawierający tekst, zrzut ekranu, Czcionka, Wielobarwność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3714" name="Obraz 6" descr="Obraz zawierający tekst, zrzut ekranu, Czcionka, Wielobarwność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239" cy="322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27995" w14:textId="475FD2C3" w:rsidR="0028728E" w:rsidRDefault="0028728E" w:rsidP="00E50E2F">
      <w:pPr>
        <w:jc w:val="both"/>
        <w:rPr>
          <w:rFonts w:ascii="Poppins" w:hAnsi="Poppins" w:cs="Poppins"/>
          <w:color w:val="1E1F23"/>
        </w:rPr>
      </w:pPr>
      <w:r w:rsidRPr="00231633">
        <w:rPr>
          <w:rFonts w:ascii="Poppins" w:hAnsi="Poppins" w:cs="Poppins"/>
        </w:rPr>
        <w:t xml:space="preserve">Pytanie, jak duży </w:t>
      </w:r>
      <w:r w:rsidR="00100646">
        <w:rPr>
          <w:rFonts w:ascii="Poppins" w:hAnsi="Poppins" w:cs="Poppins"/>
        </w:rPr>
        <w:t xml:space="preserve">miały </w:t>
      </w:r>
      <w:r w:rsidRPr="00231633">
        <w:rPr>
          <w:rFonts w:ascii="Poppins" w:hAnsi="Poppins" w:cs="Poppins"/>
        </w:rPr>
        <w:t xml:space="preserve">wybór </w:t>
      </w:r>
      <w:r w:rsidR="00100646">
        <w:rPr>
          <w:rFonts w:ascii="Poppins" w:hAnsi="Poppins" w:cs="Poppins"/>
        </w:rPr>
        <w:t xml:space="preserve">nowych </w:t>
      </w:r>
      <w:r w:rsidRPr="00231633">
        <w:rPr>
          <w:rFonts w:ascii="Poppins" w:hAnsi="Poppins" w:cs="Poppins"/>
        </w:rPr>
        <w:t xml:space="preserve">mieszkań </w:t>
      </w:r>
      <w:r w:rsidRPr="00231633">
        <w:rPr>
          <w:rFonts w:ascii="Poppins" w:hAnsi="Poppins" w:cs="Poppins"/>
          <w:color w:val="1E1F23"/>
        </w:rPr>
        <w:t>„przeciętn</w:t>
      </w:r>
      <w:r w:rsidR="00100646">
        <w:rPr>
          <w:rFonts w:ascii="Poppins" w:hAnsi="Poppins" w:cs="Poppins"/>
          <w:color w:val="1E1F23"/>
        </w:rPr>
        <w:t>e</w:t>
      </w:r>
      <w:r w:rsidRPr="00231633">
        <w:rPr>
          <w:rFonts w:ascii="Poppins" w:hAnsi="Poppins" w:cs="Poppins"/>
          <w:color w:val="1E1F23"/>
        </w:rPr>
        <w:t>” gospodarstw</w:t>
      </w:r>
      <w:r w:rsidR="00100646">
        <w:rPr>
          <w:rFonts w:ascii="Poppins" w:hAnsi="Poppins" w:cs="Poppins"/>
          <w:color w:val="1E1F23"/>
        </w:rPr>
        <w:t>a</w:t>
      </w:r>
      <w:r w:rsidRPr="00231633">
        <w:rPr>
          <w:rFonts w:ascii="Poppins" w:hAnsi="Poppins" w:cs="Poppins"/>
          <w:color w:val="1E1F23"/>
        </w:rPr>
        <w:t xml:space="preserve"> domow</w:t>
      </w:r>
      <w:r w:rsidR="00100646">
        <w:rPr>
          <w:rFonts w:ascii="Poppins" w:hAnsi="Poppins" w:cs="Poppins"/>
          <w:color w:val="1E1F23"/>
        </w:rPr>
        <w:t>e</w:t>
      </w:r>
      <w:r w:rsidRPr="00231633">
        <w:rPr>
          <w:rFonts w:ascii="Poppins" w:hAnsi="Poppins" w:cs="Poppins"/>
          <w:color w:val="1E1F23"/>
        </w:rPr>
        <w:t>?</w:t>
      </w:r>
      <w:r w:rsidR="007A67C9">
        <w:rPr>
          <w:rFonts w:ascii="Poppins" w:hAnsi="Poppins" w:cs="Poppins"/>
          <w:color w:val="1E1F23"/>
        </w:rPr>
        <w:t xml:space="preserve"> I czy </w:t>
      </w:r>
      <w:r w:rsidR="00AA2B0B">
        <w:rPr>
          <w:rFonts w:ascii="Poppins" w:hAnsi="Poppins" w:cs="Poppins"/>
          <w:color w:val="1E1F23"/>
        </w:rPr>
        <w:t xml:space="preserve">w </w:t>
      </w:r>
      <w:r w:rsidR="00100646">
        <w:rPr>
          <w:rFonts w:ascii="Poppins" w:hAnsi="Poppins" w:cs="Poppins"/>
          <w:color w:val="1E1F23"/>
        </w:rPr>
        <w:t xml:space="preserve">lipcu </w:t>
      </w:r>
      <w:r w:rsidR="007A67C9">
        <w:rPr>
          <w:rFonts w:ascii="Poppins" w:hAnsi="Poppins" w:cs="Poppins"/>
          <w:color w:val="1E1F23"/>
        </w:rPr>
        <w:t>zwiększył się czy skurczył?</w:t>
      </w:r>
    </w:p>
    <w:p w14:paraId="591BECE9" w14:textId="6169530D" w:rsidR="008A7FE3" w:rsidRPr="00231633" w:rsidRDefault="008A7FE3" w:rsidP="008A7FE3">
      <w:pPr>
        <w:jc w:val="both"/>
        <w:rPr>
          <w:rFonts w:ascii="Poppins" w:hAnsi="Poppins" w:cs="Poppins"/>
          <w:b/>
          <w:bCs/>
          <w:color w:val="1E1F23"/>
        </w:rPr>
      </w:pPr>
      <w:r w:rsidRPr="00231633">
        <w:rPr>
          <w:rFonts w:ascii="Poppins" w:hAnsi="Poppins" w:cs="Poppins"/>
          <w:b/>
          <w:bCs/>
          <w:color w:val="1E1F23"/>
        </w:rPr>
        <w:t>Jaki wybór mieszkań?</w:t>
      </w:r>
    </w:p>
    <w:p w14:paraId="66733492" w14:textId="35D1E1C0" w:rsidR="006C16CC" w:rsidRDefault="00AA2B0B" w:rsidP="00E50E2F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shd w:val="clear" w:color="auto" w:fill="FFFFFF"/>
        </w:rPr>
        <w:t xml:space="preserve">Z danych BIG DATA RynekPierwotny.pl wynika, że </w:t>
      </w:r>
      <w:r w:rsidR="006E52CE">
        <w:rPr>
          <w:rFonts w:ascii="Poppins" w:hAnsi="Poppins" w:cs="Poppins"/>
          <w:shd w:val="clear" w:color="auto" w:fill="FFFFFF"/>
        </w:rPr>
        <w:t>o</w:t>
      </w:r>
      <w:r w:rsidR="007A67C9">
        <w:rPr>
          <w:rFonts w:ascii="Poppins" w:hAnsi="Poppins" w:cs="Poppins"/>
          <w:shd w:val="clear" w:color="auto" w:fill="FFFFFF"/>
        </w:rPr>
        <w:t xml:space="preserve">ferta mieszkań deweloperskich w </w:t>
      </w:r>
      <w:r>
        <w:rPr>
          <w:rFonts w:ascii="Poppins" w:hAnsi="Poppins" w:cs="Poppins"/>
          <w:shd w:val="clear" w:color="auto" w:fill="FFFFFF"/>
        </w:rPr>
        <w:t xml:space="preserve">największych </w:t>
      </w:r>
      <w:r w:rsidR="007A67C9">
        <w:rPr>
          <w:rFonts w:ascii="Poppins" w:hAnsi="Poppins" w:cs="Poppins"/>
          <w:shd w:val="clear" w:color="auto" w:fill="FFFFFF"/>
        </w:rPr>
        <w:t xml:space="preserve">miastach </w:t>
      </w:r>
      <w:r w:rsidR="00100646">
        <w:rPr>
          <w:rFonts w:ascii="Poppins" w:hAnsi="Poppins" w:cs="Poppins"/>
          <w:shd w:val="clear" w:color="auto" w:fill="FFFFFF"/>
        </w:rPr>
        <w:t>wciąż jest bardzo bogata</w:t>
      </w:r>
      <w:r w:rsidR="001E19B1">
        <w:rPr>
          <w:rFonts w:ascii="Poppins" w:hAnsi="Poppins" w:cs="Poppins"/>
          <w:shd w:val="clear" w:color="auto" w:fill="FFFFFF"/>
        </w:rPr>
        <w:t xml:space="preserve">, a </w:t>
      </w:r>
      <w:r w:rsidR="00100646">
        <w:rPr>
          <w:rFonts w:ascii="Poppins" w:hAnsi="Poppins" w:cs="Poppins"/>
          <w:shd w:val="clear" w:color="auto" w:fill="FFFFFF"/>
        </w:rPr>
        <w:t xml:space="preserve">siedem </w:t>
      </w:r>
      <w:r w:rsidR="001E19B1" w:rsidRPr="00FB1C80">
        <w:rPr>
          <w:rFonts w:ascii="Poppins" w:hAnsi="Poppins" w:cs="Poppins"/>
        </w:rPr>
        <w:t>miesięcy tego roku upłynęło pod znakiem stabilizacji</w:t>
      </w:r>
      <w:r w:rsidR="001E19B1" w:rsidRPr="001E19B1">
        <w:rPr>
          <w:rFonts w:ascii="Poppins" w:hAnsi="Poppins" w:cs="Poppins"/>
          <w:shd w:val="clear" w:color="auto" w:fill="FFFFFF"/>
        </w:rPr>
        <w:t xml:space="preserve"> </w:t>
      </w:r>
      <w:r w:rsidR="001E19B1">
        <w:rPr>
          <w:rFonts w:ascii="Poppins" w:hAnsi="Poppins" w:cs="Poppins"/>
          <w:shd w:val="clear" w:color="auto" w:fill="FFFFFF"/>
        </w:rPr>
        <w:t xml:space="preserve">średniej ceny metra kwadratowego. </w:t>
      </w:r>
      <w:r w:rsidR="001E19B1" w:rsidRPr="00FB1C80">
        <w:rPr>
          <w:rFonts w:ascii="Poppins" w:hAnsi="Poppins" w:cs="Poppins"/>
        </w:rPr>
        <w:t>Oczywiście zdarzały się miesiące, gdy średnia rosła, bo w sprzedaży pojawiła się pula drogich</w:t>
      </w:r>
      <w:r w:rsidR="00064E1B">
        <w:rPr>
          <w:rFonts w:ascii="Poppins" w:hAnsi="Poppins" w:cs="Poppins"/>
        </w:rPr>
        <w:t xml:space="preserve"> </w:t>
      </w:r>
      <w:r w:rsidR="001E19B1" w:rsidRPr="00FB1C80">
        <w:rPr>
          <w:rFonts w:ascii="Poppins" w:hAnsi="Poppins" w:cs="Poppins"/>
        </w:rPr>
        <w:t xml:space="preserve">– jak na dany rynek – </w:t>
      </w:r>
      <w:r w:rsidR="006C16CC">
        <w:rPr>
          <w:rFonts w:ascii="Poppins" w:hAnsi="Poppins" w:cs="Poppins"/>
        </w:rPr>
        <w:t xml:space="preserve">lokali. </w:t>
      </w:r>
      <w:r w:rsidR="00064E1B">
        <w:rPr>
          <w:rFonts w:ascii="Poppins" w:eastAsia="Times New Roman" w:hAnsi="Poppins" w:cs="Poppins"/>
          <w:color w:val="23232D"/>
          <w:lang w:eastAsia="pl-PL"/>
        </w:rPr>
        <w:t xml:space="preserve">Jednak </w:t>
      </w:r>
      <w:r w:rsidR="00100646">
        <w:rPr>
          <w:rFonts w:ascii="Poppins" w:eastAsia="Times New Roman" w:hAnsi="Poppins" w:cs="Poppins"/>
          <w:color w:val="23232D"/>
          <w:lang w:eastAsia="pl-PL"/>
        </w:rPr>
        <w:t xml:space="preserve">wzrost </w:t>
      </w:r>
      <w:r w:rsidR="006C16CC">
        <w:rPr>
          <w:rFonts w:ascii="Poppins" w:eastAsia="Times New Roman" w:hAnsi="Poppins" w:cs="Poppins"/>
          <w:color w:val="23232D"/>
          <w:lang w:eastAsia="pl-PL"/>
        </w:rPr>
        <w:t xml:space="preserve">dostępności kredytów w </w:t>
      </w:r>
      <w:r w:rsidR="00100646">
        <w:rPr>
          <w:rFonts w:ascii="Poppins" w:eastAsia="Times New Roman" w:hAnsi="Poppins" w:cs="Poppins"/>
          <w:color w:val="23232D"/>
          <w:lang w:eastAsia="pl-PL"/>
        </w:rPr>
        <w:t xml:space="preserve">lipcu </w:t>
      </w:r>
      <w:r w:rsidR="006C16CC">
        <w:rPr>
          <w:rFonts w:ascii="Poppins" w:eastAsia="Times New Roman" w:hAnsi="Poppins" w:cs="Poppins"/>
          <w:color w:val="23232D"/>
          <w:lang w:eastAsia="pl-PL"/>
        </w:rPr>
        <w:t xml:space="preserve">spowodował, że </w:t>
      </w:r>
      <w:r w:rsidR="00100646">
        <w:rPr>
          <w:rFonts w:ascii="Poppins" w:eastAsia="Times New Roman" w:hAnsi="Poppins" w:cs="Poppins"/>
          <w:color w:val="23232D"/>
          <w:lang w:eastAsia="pl-PL"/>
        </w:rPr>
        <w:t xml:space="preserve">zwiększyła się także </w:t>
      </w:r>
      <w:r w:rsidR="00D76692">
        <w:rPr>
          <w:rFonts w:ascii="Poppins" w:hAnsi="Poppins" w:cs="Poppins"/>
        </w:rPr>
        <w:t>liczb</w:t>
      </w:r>
      <w:r w:rsidR="006C16CC">
        <w:rPr>
          <w:rFonts w:ascii="Poppins" w:hAnsi="Poppins" w:cs="Poppins"/>
        </w:rPr>
        <w:t>a</w:t>
      </w:r>
      <w:r w:rsidR="00D76692">
        <w:rPr>
          <w:rFonts w:ascii="Poppins" w:hAnsi="Poppins" w:cs="Poppins"/>
        </w:rPr>
        <w:t xml:space="preserve"> </w:t>
      </w:r>
      <w:r w:rsidR="006C16CC">
        <w:rPr>
          <w:rFonts w:ascii="Poppins" w:hAnsi="Poppins" w:cs="Poppins"/>
        </w:rPr>
        <w:t>mieszkań będących w zasięgu finansowym</w:t>
      </w:r>
      <w:r w:rsidR="00064E1B">
        <w:rPr>
          <w:rFonts w:ascii="Poppins" w:hAnsi="Poppins" w:cs="Poppins"/>
        </w:rPr>
        <w:t xml:space="preserve"> </w:t>
      </w:r>
      <w:r w:rsidR="006C16CC" w:rsidRPr="00231633">
        <w:rPr>
          <w:rFonts w:ascii="Poppins" w:hAnsi="Poppins" w:cs="Poppins"/>
        </w:rPr>
        <w:t>przeciętnych kredytobiorców</w:t>
      </w:r>
      <w:r w:rsidR="006C16CC">
        <w:rPr>
          <w:rFonts w:ascii="Poppins" w:hAnsi="Poppins" w:cs="Poppins"/>
        </w:rPr>
        <w:t>.</w:t>
      </w:r>
    </w:p>
    <w:p w14:paraId="4BD74014" w14:textId="1BC21198" w:rsidR="00AA2B0B" w:rsidRDefault="00AA2B0B" w:rsidP="00E50E2F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  <w:color w:val="1E1F23"/>
        </w:rPr>
        <w:t>N</w:t>
      </w:r>
      <w:r w:rsidRPr="00231633">
        <w:rPr>
          <w:rFonts w:ascii="Poppins" w:hAnsi="Poppins" w:cs="Poppins"/>
        </w:rPr>
        <w:t xml:space="preserve">ajwiększy wybór mieszkań w cenie </w:t>
      </w:r>
      <w:r>
        <w:rPr>
          <w:rFonts w:ascii="Poppins" w:hAnsi="Poppins" w:cs="Poppins"/>
        </w:rPr>
        <w:t xml:space="preserve">do </w:t>
      </w:r>
      <w:r w:rsidR="00A77114">
        <w:rPr>
          <w:rFonts w:ascii="Poppins" w:hAnsi="Poppins" w:cs="Poppins"/>
        </w:rPr>
        <w:t>5</w:t>
      </w:r>
      <w:r w:rsidR="001F4575">
        <w:rPr>
          <w:rFonts w:ascii="Poppins" w:hAnsi="Poppins" w:cs="Poppins"/>
        </w:rPr>
        <w:t>31</w:t>
      </w:r>
      <w:r w:rsidR="00880793">
        <w:rPr>
          <w:rFonts w:ascii="Poppins" w:hAnsi="Poppins" w:cs="Poppins"/>
        </w:rPr>
        <w:t>,</w:t>
      </w:r>
      <w:r w:rsidR="001F4575">
        <w:rPr>
          <w:rFonts w:ascii="Poppins" w:hAnsi="Poppins" w:cs="Poppins"/>
        </w:rPr>
        <w:t>1</w:t>
      </w:r>
      <w:r>
        <w:rPr>
          <w:rFonts w:ascii="Poppins" w:hAnsi="Poppins" w:cs="Poppins"/>
        </w:rPr>
        <w:t xml:space="preserve"> tys. zł </w:t>
      </w:r>
      <w:r w:rsidRPr="00231633">
        <w:rPr>
          <w:rFonts w:ascii="Poppins" w:hAnsi="Poppins" w:cs="Poppins"/>
        </w:rPr>
        <w:t>był w miastach wchodzących w skład Górnośląsko-Zagłębiowskiej Metropolii (</w:t>
      </w:r>
      <w:r w:rsidR="001F4575">
        <w:rPr>
          <w:rFonts w:ascii="Poppins" w:hAnsi="Poppins" w:cs="Poppins"/>
        </w:rPr>
        <w:t>ponad</w:t>
      </w:r>
      <w:r w:rsidR="00880793">
        <w:rPr>
          <w:rFonts w:ascii="Poppins" w:hAnsi="Poppins" w:cs="Poppins"/>
        </w:rPr>
        <w:t xml:space="preserve"> 4,</w:t>
      </w:r>
      <w:r w:rsidR="001F4575">
        <w:rPr>
          <w:rFonts w:ascii="Poppins" w:hAnsi="Poppins" w:cs="Poppins"/>
        </w:rPr>
        <w:t>6</w:t>
      </w:r>
      <w:r w:rsidRPr="00231633">
        <w:rPr>
          <w:rFonts w:ascii="Poppins" w:hAnsi="Poppins" w:cs="Poppins"/>
        </w:rPr>
        <w:t xml:space="preserve"> tys. lokali z ujawnioną ceną) oraz w Łodzi (</w:t>
      </w:r>
      <w:r w:rsidR="001F4575">
        <w:rPr>
          <w:rFonts w:ascii="Poppins" w:hAnsi="Poppins" w:cs="Poppins"/>
        </w:rPr>
        <w:t>blisko 4,2</w:t>
      </w:r>
      <w:r w:rsidR="00A77114"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tys.). </w:t>
      </w:r>
      <w:r>
        <w:rPr>
          <w:rFonts w:ascii="Poppins" w:hAnsi="Poppins" w:cs="Poppins"/>
        </w:rPr>
        <w:t xml:space="preserve">W </w:t>
      </w:r>
      <w:r w:rsidR="001F4575">
        <w:rPr>
          <w:rFonts w:ascii="Poppins" w:hAnsi="Poppins" w:cs="Poppins"/>
        </w:rPr>
        <w:t xml:space="preserve">obu </w:t>
      </w:r>
      <w:r w:rsidRPr="00231633">
        <w:rPr>
          <w:rFonts w:ascii="Poppins" w:hAnsi="Poppins" w:cs="Poppins"/>
        </w:rPr>
        <w:t>metropoli</w:t>
      </w:r>
      <w:r w:rsidR="001F4575">
        <w:rPr>
          <w:rFonts w:ascii="Poppins" w:hAnsi="Poppins" w:cs="Poppins"/>
        </w:rPr>
        <w:t>ach</w:t>
      </w:r>
      <w:r w:rsidRPr="00231633">
        <w:rPr>
          <w:rFonts w:ascii="Poppins" w:hAnsi="Poppins" w:cs="Poppins"/>
        </w:rPr>
        <w:t xml:space="preserve"> pula mieszkań </w:t>
      </w:r>
      <w:r w:rsidR="00A77114">
        <w:rPr>
          <w:rFonts w:ascii="Poppins" w:hAnsi="Poppins" w:cs="Poppins"/>
        </w:rPr>
        <w:t xml:space="preserve">dostępnych dla </w:t>
      </w:r>
      <w:r w:rsidRPr="00231633">
        <w:rPr>
          <w:rFonts w:ascii="Poppins" w:hAnsi="Poppins" w:cs="Poppins"/>
        </w:rPr>
        <w:t xml:space="preserve">przeciętnie zarabiających singli i singielek kredytobiorców </w:t>
      </w:r>
      <w:r w:rsidR="001F4575">
        <w:rPr>
          <w:rFonts w:ascii="Poppins" w:hAnsi="Poppins" w:cs="Poppins"/>
        </w:rPr>
        <w:t>zwiększyła</w:t>
      </w:r>
      <w:r w:rsidR="009E5CCA"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się </w:t>
      </w:r>
      <w:r>
        <w:rPr>
          <w:rFonts w:ascii="Poppins" w:hAnsi="Poppins" w:cs="Poppins"/>
        </w:rPr>
        <w:t xml:space="preserve">w </w:t>
      </w:r>
      <w:r w:rsidR="00A77114">
        <w:rPr>
          <w:rFonts w:ascii="Poppins" w:hAnsi="Poppins" w:cs="Poppins"/>
        </w:rPr>
        <w:t xml:space="preserve">ciągu </w:t>
      </w:r>
      <w:r w:rsidR="001F4575">
        <w:rPr>
          <w:rFonts w:ascii="Poppins" w:hAnsi="Poppins" w:cs="Poppins"/>
        </w:rPr>
        <w:t xml:space="preserve">ostatniego </w:t>
      </w:r>
      <w:r w:rsidR="00A77114">
        <w:rPr>
          <w:rFonts w:ascii="Poppins" w:hAnsi="Poppins" w:cs="Poppins"/>
        </w:rPr>
        <w:t xml:space="preserve">miesiąca </w:t>
      </w:r>
      <w:r w:rsidRPr="00231633">
        <w:rPr>
          <w:rFonts w:ascii="Poppins" w:hAnsi="Poppins" w:cs="Poppins"/>
        </w:rPr>
        <w:t xml:space="preserve">o </w:t>
      </w:r>
      <w:r w:rsidR="001F4575">
        <w:rPr>
          <w:rFonts w:ascii="Poppins" w:hAnsi="Poppins" w:cs="Poppins"/>
        </w:rPr>
        <w:t>ok. 400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>lokali</w:t>
      </w:r>
      <w:r>
        <w:rPr>
          <w:rFonts w:ascii="Poppins" w:hAnsi="Poppins" w:cs="Poppins"/>
        </w:rPr>
        <w:t>.</w:t>
      </w:r>
      <w:r w:rsidRPr="00AA2B0B"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Najmniej, bo tylko </w:t>
      </w:r>
      <w:r w:rsidR="00880793">
        <w:rPr>
          <w:rFonts w:ascii="Poppins" w:hAnsi="Poppins" w:cs="Poppins"/>
        </w:rPr>
        <w:t>nie</w:t>
      </w:r>
      <w:r w:rsidR="009E5CCA">
        <w:rPr>
          <w:rFonts w:ascii="Poppins" w:hAnsi="Poppins" w:cs="Poppins"/>
        </w:rPr>
        <w:t xml:space="preserve">spełna </w:t>
      </w:r>
      <w:r w:rsidR="001F4575">
        <w:rPr>
          <w:rFonts w:ascii="Poppins" w:hAnsi="Poppins" w:cs="Poppins"/>
        </w:rPr>
        <w:t>7</w:t>
      </w:r>
      <w:r w:rsidR="00880793">
        <w:rPr>
          <w:rFonts w:ascii="Poppins" w:hAnsi="Poppins" w:cs="Poppins"/>
        </w:rPr>
        <w:t>00</w:t>
      </w:r>
      <w:r w:rsidRPr="00231633">
        <w:rPr>
          <w:rFonts w:ascii="Poppins" w:hAnsi="Poppins" w:cs="Poppins"/>
        </w:rPr>
        <w:t xml:space="preserve"> było </w:t>
      </w:r>
      <w:r w:rsidR="00A57677">
        <w:rPr>
          <w:rFonts w:ascii="Poppins" w:hAnsi="Poppins" w:cs="Poppins"/>
        </w:rPr>
        <w:t xml:space="preserve">ich </w:t>
      </w:r>
      <w:r w:rsidRPr="00231633">
        <w:rPr>
          <w:rFonts w:ascii="Poppins" w:hAnsi="Poppins" w:cs="Poppins"/>
        </w:rPr>
        <w:t xml:space="preserve">w </w:t>
      </w:r>
      <w:r w:rsidR="001F4575">
        <w:rPr>
          <w:rFonts w:ascii="Poppins" w:hAnsi="Poppins" w:cs="Poppins"/>
        </w:rPr>
        <w:t>Krakowie</w:t>
      </w:r>
      <w:r w:rsidRPr="00231633">
        <w:rPr>
          <w:rFonts w:ascii="Poppins" w:hAnsi="Poppins" w:cs="Poppins"/>
        </w:rPr>
        <w:t xml:space="preserve">. </w:t>
      </w:r>
      <w:r w:rsidR="001F4575">
        <w:rPr>
          <w:rFonts w:ascii="Poppins" w:hAnsi="Poppins" w:cs="Poppins"/>
        </w:rPr>
        <w:t xml:space="preserve">Jednak </w:t>
      </w:r>
      <w:r w:rsidR="004E5F9D">
        <w:rPr>
          <w:rFonts w:ascii="Poppins" w:hAnsi="Poppins" w:cs="Poppins"/>
        </w:rPr>
        <w:t>m</w:t>
      </w:r>
      <w:r>
        <w:rPr>
          <w:rFonts w:ascii="Poppins" w:hAnsi="Poppins" w:cs="Poppins"/>
        </w:rPr>
        <w:t xml:space="preserve">iesiąc wcześniej </w:t>
      </w:r>
      <w:r w:rsidR="00A57677">
        <w:rPr>
          <w:rFonts w:ascii="Poppins" w:hAnsi="Poppins" w:cs="Poppins"/>
        </w:rPr>
        <w:t xml:space="preserve">mieszkań będących w zasięgu singielek i singli </w:t>
      </w:r>
      <w:r>
        <w:rPr>
          <w:rFonts w:ascii="Poppins" w:hAnsi="Poppins" w:cs="Poppins"/>
        </w:rPr>
        <w:t xml:space="preserve">było </w:t>
      </w:r>
      <w:r w:rsidR="00F54FAF">
        <w:rPr>
          <w:rFonts w:ascii="Poppins" w:hAnsi="Poppins" w:cs="Poppins"/>
        </w:rPr>
        <w:t xml:space="preserve">tu </w:t>
      </w:r>
      <w:r w:rsidR="00A57677">
        <w:rPr>
          <w:rFonts w:ascii="Poppins" w:hAnsi="Poppins" w:cs="Poppins"/>
        </w:rPr>
        <w:t xml:space="preserve">o </w:t>
      </w:r>
      <w:r w:rsidR="001F4575">
        <w:rPr>
          <w:rFonts w:ascii="Poppins" w:hAnsi="Poppins" w:cs="Poppins"/>
        </w:rPr>
        <w:t>63</w:t>
      </w:r>
      <w:r w:rsidR="009E5CCA">
        <w:rPr>
          <w:rFonts w:ascii="Poppins" w:hAnsi="Poppins" w:cs="Poppins"/>
        </w:rPr>
        <w:t xml:space="preserve"> </w:t>
      </w:r>
      <w:r w:rsidR="001F4575">
        <w:rPr>
          <w:rFonts w:ascii="Poppins" w:hAnsi="Poppins" w:cs="Poppins"/>
        </w:rPr>
        <w:t>mniej</w:t>
      </w:r>
      <w:r w:rsidR="004E5F9D">
        <w:rPr>
          <w:rFonts w:ascii="Poppins" w:hAnsi="Poppins" w:cs="Poppins"/>
        </w:rPr>
        <w:t>.</w:t>
      </w:r>
    </w:p>
    <w:p w14:paraId="249CC44E" w14:textId="5A6C0D25" w:rsidR="00F13516" w:rsidRDefault="001F4575" w:rsidP="006E52CE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O blisko 400 </w:t>
      </w:r>
      <w:r w:rsidR="009E5CCA">
        <w:rPr>
          <w:rFonts w:ascii="Poppins" w:hAnsi="Poppins" w:cs="Poppins"/>
        </w:rPr>
        <w:t xml:space="preserve">lokali </w:t>
      </w:r>
      <w:r>
        <w:rPr>
          <w:rFonts w:ascii="Poppins" w:hAnsi="Poppins" w:cs="Poppins"/>
        </w:rPr>
        <w:t xml:space="preserve">zwiększyła się </w:t>
      </w:r>
      <w:r w:rsidR="009E5CCA">
        <w:rPr>
          <w:rFonts w:ascii="Poppins" w:hAnsi="Poppins" w:cs="Poppins"/>
        </w:rPr>
        <w:t xml:space="preserve">w </w:t>
      </w:r>
      <w:r>
        <w:rPr>
          <w:rFonts w:ascii="Poppins" w:hAnsi="Poppins" w:cs="Poppins"/>
        </w:rPr>
        <w:t xml:space="preserve">lipcu </w:t>
      </w:r>
      <w:r w:rsidR="009E5CCA">
        <w:rPr>
          <w:rFonts w:ascii="Poppins" w:hAnsi="Poppins" w:cs="Poppins"/>
        </w:rPr>
        <w:t xml:space="preserve">oferta lokali </w:t>
      </w:r>
      <w:r w:rsidR="004E5F9D">
        <w:rPr>
          <w:rFonts w:ascii="Poppins" w:hAnsi="Poppins" w:cs="Poppins"/>
        </w:rPr>
        <w:t xml:space="preserve">z ujawnioną ceną </w:t>
      </w:r>
      <w:r w:rsidR="009E5CCA">
        <w:rPr>
          <w:rFonts w:ascii="Poppins" w:hAnsi="Poppins" w:cs="Poppins"/>
        </w:rPr>
        <w:t>do 5</w:t>
      </w:r>
      <w:r>
        <w:rPr>
          <w:rFonts w:ascii="Poppins" w:hAnsi="Poppins" w:cs="Poppins"/>
        </w:rPr>
        <w:t>31,1 t</w:t>
      </w:r>
      <w:r w:rsidR="009E5CCA">
        <w:rPr>
          <w:rFonts w:ascii="Poppins" w:hAnsi="Poppins" w:cs="Poppins"/>
        </w:rPr>
        <w:t xml:space="preserve">ys. zł </w:t>
      </w:r>
      <w:r w:rsidR="00A57677">
        <w:rPr>
          <w:rFonts w:ascii="Poppins" w:hAnsi="Poppins" w:cs="Poppins"/>
        </w:rPr>
        <w:t>w</w:t>
      </w:r>
      <w:r w:rsidR="001025E3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Warszawie (+68%) i Poznaniu (+21%), </w:t>
      </w:r>
      <w:r w:rsidR="009E5CCA">
        <w:rPr>
          <w:rFonts w:ascii="Poppins" w:hAnsi="Poppins" w:cs="Poppins"/>
        </w:rPr>
        <w:t xml:space="preserve">o </w:t>
      </w:r>
      <w:r>
        <w:rPr>
          <w:rFonts w:ascii="Poppins" w:hAnsi="Poppins" w:cs="Poppins"/>
        </w:rPr>
        <w:t>blisko 300</w:t>
      </w:r>
      <w:r w:rsidR="009E5CCA">
        <w:rPr>
          <w:rFonts w:ascii="Poppins" w:hAnsi="Poppins" w:cs="Poppins"/>
        </w:rPr>
        <w:t xml:space="preserve"> – w Trójmieście (</w:t>
      </w:r>
      <w:r>
        <w:rPr>
          <w:rFonts w:ascii="Poppins" w:hAnsi="Poppins" w:cs="Poppins"/>
        </w:rPr>
        <w:t>+22</w:t>
      </w:r>
      <w:r w:rsidR="009E5CCA">
        <w:rPr>
          <w:rFonts w:ascii="Poppins" w:hAnsi="Poppins" w:cs="Poppins"/>
        </w:rPr>
        <w:t>%)</w:t>
      </w:r>
      <w:r>
        <w:rPr>
          <w:rFonts w:ascii="Poppins" w:hAnsi="Poppins" w:cs="Poppins"/>
        </w:rPr>
        <w:t xml:space="preserve">, </w:t>
      </w:r>
      <w:r w:rsidR="00F54FAF">
        <w:rPr>
          <w:rFonts w:ascii="Poppins" w:hAnsi="Poppins" w:cs="Poppins"/>
        </w:rPr>
        <w:t xml:space="preserve">a </w:t>
      </w:r>
      <w:r>
        <w:rPr>
          <w:rFonts w:ascii="Poppins" w:hAnsi="Poppins" w:cs="Poppins"/>
        </w:rPr>
        <w:t xml:space="preserve">o </w:t>
      </w:r>
      <w:r w:rsidR="00F54FAF">
        <w:rPr>
          <w:rFonts w:ascii="Poppins" w:hAnsi="Poppins" w:cs="Poppins"/>
        </w:rPr>
        <w:t>200 - w</w:t>
      </w:r>
      <w:r>
        <w:rPr>
          <w:rFonts w:ascii="Poppins" w:hAnsi="Poppins" w:cs="Poppins"/>
        </w:rPr>
        <w:t xml:space="preserve">e Wrocławiu </w:t>
      </w:r>
      <w:r w:rsidR="00F54FAF">
        <w:rPr>
          <w:rFonts w:ascii="Poppins" w:hAnsi="Poppins" w:cs="Poppins"/>
        </w:rPr>
        <w:t>(+16%)</w:t>
      </w:r>
      <w:r w:rsidR="00F1681D" w:rsidRPr="00231633">
        <w:rPr>
          <w:rFonts w:ascii="Poppins" w:hAnsi="Poppins" w:cs="Poppins"/>
        </w:rPr>
        <w:t>.</w:t>
      </w:r>
      <w:r w:rsidR="00A57677">
        <w:rPr>
          <w:rFonts w:ascii="Poppins" w:hAnsi="Poppins" w:cs="Poppins"/>
        </w:rPr>
        <w:t xml:space="preserve"> </w:t>
      </w:r>
    </w:p>
    <w:p w14:paraId="404F1826" w14:textId="22C84ABE" w:rsidR="001F4575" w:rsidRPr="001F4575" w:rsidRDefault="001F4575" w:rsidP="0076195C">
      <w:pPr>
        <w:jc w:val="center"/>
        <w:rPr>
          <w:rFonts w:ascii="Poppins" w:hAnsi="Poppins" w:cs="Poppins"/>
        </w:rPr>
      </w:pPr>
      <w:r w:rsidRPr="001F4575">
        <w:rPr>
          <w:rFonts w:ascii="Poppins" w:hAnsi="Poppins" w:cs="Poppins"/>
          <w:noProof/>
        </w:rPr>
        <w:lastRenderedPageBreak/>
        <w:drawing>
          <wp:inline distT="0" distB="0" distL="0" distR="0" wp14:anchorId="7F0A1185" wp14:editId="4188D21B">
            <wp:extent cx="5543550" cy="3080044"/>
            <wp:effectExtent l="0" t="0" r="0" b="6350"/>
            <wp:docPr id="1412262378" name="Obraz 10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62378" name="Obraz 10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296" cy="308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70830" w14:textId="7F29A2AC" w:rsidR="00033356" w:rsidRDefault="00F13516" w:rsidP="00155DC2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 </w:t>
      </w:r>
      <w:r w:rsidR="00BF54BC" w:rsidRPr="00231633">
        <w:rPr>
          <w:rFonts w:ascii="Poppins" w:hAnsi="Poppins" w:cs="Poppins"/>
        </w:rPr>
        <w:t xml:space="preserve">większości największych metropolii </w:t>
      </w:r>
      <w:r w:rsidR="00E63558" w:rsidRPr="00231633">
        <w:rPr>
          <w:rFonts w:ascii="Poppins" w:hAnsi="Poppins" w:cs="Poppins"/>
        </w:rPr>
        <w:t xml:space="preserve">singielki i single mogli sobie pozwolić </w:t>
      </w:r>
      <w:r w:rsidR="00BF54BC" w:rsidRPr="00231633">
        <w:rPr>
          <w:rFonts w:ascii="Poppins" w:hAnsi="Poppins" w:cs="Poppins"/>
        </w:rPr>
        <w:t xml:space="preserve">co najwyżej </w:t>
      </w:r>
      <w:r w:rsidR="00E63558" w:rsidRPr="00231633">
        <w:rPr>
          <w:rFonts w:ascii="Poppins" w:hAnsi="Poppins" w:cs="Poppins"/>
        </w:rPr>
        <w:t xml:space="preserve">na </w:t>
      </w:r>
      <w:r w:rsidR="00BF54BC" w:rsidRPr="00231633">
        <w:rPr>
          <w:rFonts w:ascii="Poppins" w:hAnsi="Poppins" w:cs="Poppins"/>
        </w:rPr>
        <w:t>dwupokojowe mieszkanie, choć w Łodzi i Górnośląsko-Zagłębiowskiej Metropolii zna</w:t>
      </w:r>
      <w:r w:rsidR="00E63558" w:rsidRPr="00231633">
        <w:rPr>
          <w:rFonts w:ascii="Poppins" w:hAnsi="Poppins" w:cs="Poppins"/>
        </w:rPr>
        <w:t xml:space="preserve">leźliby </w:t>
      </w:r>
      <w:r w:rsidR="00BF54BC" w:rsidRPr="00231633">
        <w:rPr>
          <w:rFonts w:ascii="Poppins" w:hAnsi="Poppins" w:cs="Poppins"/>
        </w:rPr>
        <w:t xml:space="preserve">też </w:t>
      </w:r>
      <w:r w:rsidR="00155DC2" w:rsidRPr="00231633">
        <w:rPr>
          <w:rFonts w:ascii="Poppins" w:hAnsi="Poppins" w:cs="Poppins"/>
        </w:rPr>
        <w:t xml:space="preserve">bez problemu </w:t>
      </w:r>
      <w:r w:rsidR="00BF54BC" w:rsidRPr="00231633">
        <w:rPr>
          <w:rFonts w:ascii="Poppins" w:hAnsi="Poppins" w:cs="Poppins"/>
        </w:rPr>
        <w:t>trzy</w:t>
      </w:r>
      <w:r w:rsidR="00155DC2" w:rsidRPr="00231633">
        <w:rPr>
          <w:rFonts w:ascii="Poppins" w:hAnsi="Poppins" w:cs="Poppins"/>
        </w:rPr>
        <w:t>pokojowe</w:t>
      </w:r>
      <w:r w:rsidR="00BF54BC" w:rsidRPr="00231633">
        <w:rPr>
          <w:rFonts w:ascii="Poppins" w:hAnsi="Poppins" w:cs="Poppins"/>
        </w:rPr>
        <w:t>.</w:t>
      </w:r>
    </w:p>
    <w:p w14:paraId="1DAD2BC4" w14:textId="71D7872F" w:rsidR="005F1162" w:rsidRDefault="005F1162" w:rsidP="005F1162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</w:rPr>
        <w:t>T</w:t>
      </w:r>
      <w:r>
        <w:rPr>
          <w:rFonts w:ascii="Poppins" w:hAnsi="Poppins" w:cs="Poppins"/>
        </w:rPr>
        <w:t xml:space="preserve">akże bezdzietne pary </w:t>
      </w:r>
      <w:r w:rsidRPr="00231633">
        <w:rPr>
          <w:rFonts w:ascii="Poppins" w:hAnsi="Poppins" w:cs="Poppins"/>
        </w:rPr>
        <w:t xml:space="preserve">najpewniej </w:t>
      </w:r>
      <w:r w:rsidR="00F54FAF">
        <w:rPr>
          <w:rFonts w:ascii="Poppins" w:hAnsi="Poppins" w:cs="Poppins"/>
        </w:rPr>
        <w:t xml:space="preserve">ucieszy </w:t>
      </w:r>
      <w:r w:rsidRPr="00231633">
        <w:rPr>
          <w:rFonts w:ascii="Poppins" w:hAnsi="Poppins" w:cs="Poppins"/>
        </w:rPr>
        <w:t xml:space="preserve">wiadomość, że </w:t>
      </w:r>
      <w:r>
        <w:rPr>
          <w:rFonts w:ascii="Poppins" w:hAnsi="Poppins" w:cs="Poppins"/>
        </w:rPr>
        <w:t xml:space="preserve">w </w:t>
      </w:r>
      <w:r w:rsidR="00F54FAF">
        <w:rPr>
          <w:rFonts w:ascii="Poppins" w:hAnsi="Poppins" w:cs="Poppins"/>
        </w:rPr>
        <w:t xml:space="preserve">lipcu zwiększył </w:t>
      </w:r>
      <w:r w:rsidR="004E5F9D">
        <w:rPr>
          <w:rFonts w:ascii="Poppins" w:hAnsi="Poppins" w:cs="Poppins"/>
        </w:rPr>
        <w:t xml:space="preserve">się </w:t>
      </w:r>
      <w:r>
        <w:rPr>
          <w:rFonts w:ascii="Poppins" w:hAnsi="Poppins" w:cs="Poppins"/>
        </w:rPr>
        <w:t xml:space="preserve">im się </w:t>
      </w:r>
      <w:r w:rsidRPr="00231633">
        <w:rPr>
          <w:rFonts w:ascii="Poppins" w:hAnsi="Poppins" w:cs="Poppins"/>
        </w:rPr>
        <w:t xml:space="preserve">wybór mieszkań </w:t>
      </w:r>
      <w:r>
        <w:rPr>
          <w:rFonts w:ascii="Poppins" w:hAnsi="Poppins" w:cs="Poppins"/>
        </w:rPr>
        <w:t xml:space="preserve">w porównaniu z </w:t>
      </w:r>
      <w:r w:rsidR="00F54FAF">
        <w:rPr>
          <w:rFonts w:ascii="Poppins" w:hAnsi="Poppins" w:cs="Poppins"/>
        </w:rPr>
        <w:t>czerwcem</w:t>
      </w:r>
      <w:r w:rsidRPr="00231633">
        <w:rPr>
          <w:rFonts w:ascii="Poppins" w:hAnsi="Poppins" w:cs="Poppins"/>
        </w:rPr>
        <w:t xml:space="preserve">. Największy </w:t>
      </w:r>
      <w:r w:rsidR="00F54FAF">
        <w:rPr>
          <w:rFonts w:ascii="Poppins" w:hAnsi="Poppins" w:cs="Poppins"/>
        </w:rPr>
        <w:t xml:space="preserve">wzrost </w:t>
      </w:r>
      <w:r w:rsidRPr="00231633">
        <w:rPr>
          <w:rFonts w:ascii="Poppins" w:hAnsi="Poppins" w:cs="Poppins"/>
        </w:rPr>
        <w:t xml:space="preserve">liczby lokali </w:t>
      </w:r>
      <w:r>
        <w:rPr>
          <w:rFonts w:ascii="Poppins" w:hAnsi="Poppins" w:cs="Poppins"/>
        </w:rPr>
        <w:t xml:space="preserve">w ofercie </w:t>
      </w:r>
      <w:r w:rsidRPr="00231633">
        <w:rPr>
          <w:rFonts w:ascii="Poppins" w:hAnsi="Poppins" w:cs="Poppins"/>
        </w:rPr>
        <w:t xml:space="preserve">– o </w:t>
      </w:r>
      <w:r w:rsidR="00F54FAF">
        <w:rPr>
          <w:rFonts w:ascii="Poppins" w:hAnsi="Poppins" w:cs="Poppins"/>
        </w:rPr>
        <w:t>ponad</w:t>
      </w:r>
      <w:r>
        <w:rPr>
          <w:rFonts w:ascii="Poppins" w:hAnsi="Poppins" w:cs="Poppins"/>
        </w:rPr>
        <w:t xml:space="preserve"> </w:t>
      </w:r>
      <w:r w:rsidR="004E5F9D">
        <w:rPr>
          <w:rFonts w:ascii="Poppins" w:hAnsi="Poppins" w:cs="Poppins"/>
        </w:rPr>
        <w:t>40</w:t>
      </w:r>
      <w:r w:rsidR="0043640C">
        <w:rPr>
          <w:rFonts w:ascii="Poppins" w:hAnsi="Poppins" w:cs="Poppins"/>
        </w:rPr>
        <w:t>0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– </w:t>
      </w:r>
      <w:r w:rsidR="00A71558">
        <w:rPr>
          <w:rFonts w:ascii="Poppins" w:hAnsi="Poppins" w:cs="Poppins"/>
        </w:rPr>
        <w:t xml:space="preserve">miał miejsce </w:t>
      </w:r>
      <w:r w:rsidRPr="00231633">
        <w:rPr>
          <w:rFonts w:ascii="Poppins" w:hAnsi="Poppins" w:cs="Poppins"/>
        </w:rPr>
        <w:t>w</w:t>
      </w:r>
      <w:r w:rsidR="004E5F9D">
        <w:rPr>
          <w:rFonts w:ascii="Poppins" w:hAnsi="Poppins" w:cs="Poppins"/>
        </w:rPr>
        <w:t xml:space="preserve"> Warszawie</w:t>
      </w:r>
      <w:r>
        <w:rPr>
          <w:rFonts w:ascii="Poppins" w:hAnsi="Poppins" w:cs="Poppins"/>
        </w:rPr>
        <w:t xml:space="preserve">. </w:t>
      </w:r>
      <w:r w:rsidRPr="00231633">
        <w:rPr>
          <w:rFonts w:ascii="Poppins" w:hAnsi="Poppins" w:cs="Poppins"/>
        </w:rPr>
        <w:t xml:space="preserve">Pod koniec </w:t>
      </w:r>
      <w:r w:rsidR="00F54FAF">
        <w:rPr>
          <w:rFonts w:ascii="Poppins" w:hAnsi="Poppins" w:cs="Poppins"/>
        </w:rPr>
        <w:t xml:space="preserve">lipca </w:t>
      </w:r>
      <w:r w:rsidRPr="00231633">
        <w:rPr>
          <w:rFonts w:ascii="Poppins" w:hAnsi="Poppins" w:cs="Poppins"/>
        </w:rPr>
        <w:t xml:space="preserve">było ich tam </w:t>
      </w:r>
      <w:r>
        <w:rPr>
          <w:rFonts w:ascii="Poppins" w:hAnsi="Poppins" w:cs="Poppins"/>
        </w:rPr>
        <w:t xml:space="preserve">ok. </w:t>
      </w:r>
      <w:r w:rsidR="004E5F9D">
        <w:rPr>
          <w:rFonts w:ascii="Poppins" w:hAnsi="Poppins" w:cs="Poppins"/>
        </w:rPr>
        <w:t>3,</w:t>
      </w:r>
      <w:r w:rsidR="00F54FAF">
        <w:rPr>
          <w:rFonts w:ascii="Poppins" w:hAnsi="Poppins" w:cs="Poppins"/>
        </w:rPr>
        <w:t>6</w:t>
      </w:r>
      <w:r w:rsidR="004E5F9D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>tys. (</w:t>
      </w:r>
      <w:r w:rsidR="00F54FAF">
        <w:rPr>
          <w:rFonts w:ascii="Poppins" w:hAnsi="Poppins" w:cs="Poppins"/>
        </w:rPr>
        <w:t>+</w:t>
      </w:r>
      <w:r w:rsidR="004E5F9D">
        <w:rPr>
          <w:rFonts w:ascii="Poppins" w:hAnsi="Poppins" w:cs="Poppins"/>
        </w:rPr>
        <w:t>1</w:t>
      </w:r>
      <w:r w:rsidR="00F54FAF">
        <w:rPr>
          <w:rFonts w:ascii="Poppins" w:hAnsi="Poppins" w:cs="Poppins"/>
        </w:rPr>
        <w:t>3</w:t>
      </w:r>
      <w:r>
        <w:rPr>
          <w:rFonts w:ascii="Poppins" w:hAnsi="Poppins" w:cs="Poppins"/>
        </w:rPr>
        <w:t>%). O</w:t>
      </w:r>
      <w:r w:rsidRPr="00231633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ponad </w:t>
      </w:r>
      <w:r w:rsidR="00F54FAF">
        <w:rPr>
          <w:rFonts w:ascii="Poppins" w:hAnsi="Poppins" w:cs="Poppins"/>
        </w:rPr>
        <w:t>160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mieszkań </w:t>
      </w:r>
      <w:r>
        <w:rPr>
          <w:rFonts w:ascii="Poppins" w:hAnsi="Poppins" w:cs="Poppins"/>
        </w:rPr>
        <w:t xml:space="preserve">z </w:t>
      </w:r>
      <w:r w:rsidR="00A71558">
        <w:rPr>
          <w:rFonts w:ascii="Poppins" w:hAnsi="Poppins" w:cs="Poppins"/>
        </w:rPr>
        <w:t xml:space="preserve">ujawnioną </w:t>
      </w:r>
      <w:r>
        <w:rPr>
          <w:rFonts w:ascii="Poppins" w:hAnsi="Poppins" w:cs="Poppins"/>
        </w:rPr>
        <w:t>ceną poniżej 6</w:t>
      </w:r>
      <w:r w:rsidR="004E5F9D">
        <w:rPr>
          <w:rFonts w:ascii="Poppins" w:hAnsi="Poppins" w:cs="Poppins"/>
        </w:rPr>
        <w:t>6</w:t>
      </w:r>
      <w:r w:rsidR="00F54FAF">
        <w:rPr>
          <w:rFonts w:ascii="Poppins" w:hAnsi="Poppins" w:cs="Poppins"/>
        </w:rPr>
        <w:t xml:space="preserve">7 </w:t>
      </w:r>
      <w:r>
        <w:rPr>
          <w:rFonts w:ascii="Poppins" w:hAnsi="Poppins" w:cs="Poppins"/>
        </w:rPr>
        <w:t>tys. zł</w:t>
      </w:r>
      <w:r w:rsidR="00A71558">
        <w:rPr>
          <w:rFonts w:ascii="Poppins" w:hAnsi="Poppins" w:cs="Poppins"/>
        </w:rPr>
        <w:t xml:space="preserve">, czyli o </w:t>
      </w:r>
      <w:r w:rsidR="00F54FAF">
        <w:rPr>
          <w:rFonts w:ascii="Poppins" w:hAnsi="Poppins" w:cs="Poppins"/>
        </w:rPr>
        <w:t>5</w:t>
      </w:r>
      <w:r w:rsidR="00A71558">
        <w:rPr>
          <w:rFonts w:ascii="Poppins" w:hAnsi="Poppins" w:cs="Poppins"/>
        </w:rPr>
        <w:t xml:space="preserve">%, </w:t>
      </w:r>
      <w:r w:rsidR="00F54FAF">
        <w:rPr>
          <w:rFonts w:ascii="Poppins" w:hAnsi="Poppins" w:cs="Poppins"/>
        </w:rPr>
        <w:t xml:space="preserve">zwiększyła się </w:t>
      </w:r>
      <w:r>
        <w:rPr>
          <w:rFonts w:ascii="Poppins" w:hAnsi="Poppins" w:cs="Poppins"/>
        </w:rPr>
        <w:t>oferta firm deweloperskich w</w:t>
      </w:r>
      <w:r w:rsidRPr="00231633">
        <w:rPr>
          <w:rFonts w:ascii="Poppins" w:hAnsi="Poppins" w:cs="Poppins"/>
        </w:rPr>
        <w:t xml:space="preserve"> </w:t>
      </w:r>
      <w:r w:rsidR="00F54FAF">
        <w:rPr>
          <w:rFonts w:ascii="Poppins" w:hAnsi="Poppins" w:cs="Poppins"/>
        </w:rPr>
        <w:t xml:space="preserve">Trójmieście </w:t>
      </w:r>
      <w:r>
        <w:rPr>
          <w:rFonts w:ascii="Poppins" w:hAnsi="Poppins" w:cs="Poppins"/>
        </w:rPr>
        <w:t xml:space="preserve">(do ok. </w:t>
      </w:r>
      <w:r w:rsidR="00F54FAF">
        <w:rPr>
          <w:rFonts w:ascii="Poppins" w:hAnsi="Poppins" w:cs="Poppins"/>
        </w:rPr>
        <w:t>3,3</w:t>
      </w:r>
      <w:r>
        <w:rPr>
          <w:rFonts w:ascii="Poppins" w:hAnsi="Poppins" w:cs="Poppins"/>
        </w:rPr>
        <w:t xml:space="preserve"> tys.)</w:t>
      </w:r>
      <w:r w:rsidR="00F54FAF">
        <w:rPr>
          <w:rFonts w:ascii="Poppins" w:hAnsi="Poppins" w:cs="Poppins"/>
        </w:rPr>
        <w:t xml:space="preserve">. </w:t>
      </w:r>
    </w:p>
    <w:p w14:paraId="5C535944" w14:textId="27834970" w:rsidR="00F54FAF" w:rsidRDefault="00F54FAF" w:rsidP="0076195C">
      <w:pPr>
        <w:jc w:val="center"/>
        <w:rPr>
          <w:rFonts w:ascii="Poppins" w:hAnsi="Poppins" w:cs="Poppins"/>
        </w:rPr>
      </w:pPr>
      <w:r w:rsidRPr="00F54FAF">
        <w:rPr>
          <w:rFonts w:ascii="Poppins" w:hAnsi="Poppins" w:cs="Poppins"/>
          <w:noProof/>
        </w:rPr>
        <w:drawing>
          <wp:inline distT="0" distB="0" distL="0" distR="0" wp14:anchorId="571BB09D" wp14:editId="28EA59EE">
            <wp:extent cx="6042774" cy="3352800"/>
            <wp:effectExtent l="0" t="0" r="0" b="0"/>
            <wp:docPr id="642006374" name="Obraz 12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006374" name="Obraz 12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400" cy="336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E7494" w14:textId="4A5715BD" w:rsidR="0076195C" w:rsidRPr="00F54FAF" w:rsidRDefault="0076195C" w:rsidP="0076195C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lastRenderedPageBreak/>
        <w:t xml:space="preserve">W pozostałych metropoliach poprawa dostępności mieszkań nie była tak spektakularna. We Wrocławiu dwuosobowe mogły przebierać w ponad 4,2 tys. mieszkań (+1%), w Poznaniu – ok. 4,5 tys. (+1%), w Krakowie – ok. 2,8 tys. (+3%). Tradycyjnie najwięcej lokali było w miastach </w:t>
      </w:r>
      <w:r w:rsidRPr="00231633">
        <w:rPr>
          <w:rFonts w:ascii="Poppins" w:hAnsi="Poppins" w:cs="Poppins"/>
        </w:rPr>
        <w:t>Górnośląsko-Zagłębiowskiej Metropolii</w:t>
      </w:r>
      <w:r>
        <w:rPr>
          <w:rFonts w:ascii="Poppins" w:hAnsi="Poppins" w:cs="Poppins"/>
        </w:rPr>
        <w:t xml:space="preserve"> (blisko 7,4 tys.) oraz w Łodzi (niespełna 6,6 tys.), gdzie oferta firm deweloperskich utrzymała poziom z czerwca</w:t>
      </w:r>
      <w:r w:rsidRPr="00231633">
        <w:rPr>
          <w:rFonts w:ascii="Poppins" w:hAnsi="Poppins" w:cs="Poppins"/>
        </w:rPr>
        <w:t>.</w:t>
      </w:r>
    </w:p>
    <w:p w14:paraId="44FD4BAE" w14:textId="5C60CA34" w:rsidR="006124CC" w:rsidRDefault="00591D89" w:rsidP="00155DC2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W zasięgu tej grupy nabywców jest c</w:t>
      </w:r>
      <w:r w:rsidR="001B414C">
        <w:rPr>
          <w:rFonts w:ascii="Poppins" w:hAnsi="Poppins" w:cs="Poppins"/>
        </w:rPr>
        <w:t xml:space="preserve">ałkiem sporo </w:t>
      </w:r>
      <w:r w:rsidR="00155DC2" w:rsidRPr="00231633">
        <w:rPr>
          <w:rFonts w:ascii="Poppins" w:hAnsi="Poppins" w:cs="Poppins"/>
        </w:rPr>
        <w:t>lokali</w:t>
      </w:r>
      <w:r w:rsidR="00302B05">
        <w:rPr>
          <w:rFonts w:ascii="Poppins" w:hAnsi="Poppins" w:cs="Poppins"/>
        </w:rPr>
        <w:t xml:space="preserve"> trzypokojowych</w:t>
      </w:r>
      <w:r w:rsidR="00155DC2" w:rsidRPr="00231633">
        <w:rPr>
          <w:rFonts w:ascii="Poppins" w:hAnsi="Poppins" w:cs="Poppins"/>
        </w:rPr>
        <w:t xml:space="preserve">, </w:t>
      </w:r>
      <w:r w:rsidR="00302B05">
        <w:rPr>
          <w:rFonts w:ascii="Poppins" w:hAnsi="Poppins" w:cs="Poppins"/>
        </w:rPr>
        <w:t xml:space="preserve">a </w:t>
      </w:r>
      <w:r w:rsidR="00302B05" w:rsidRPr="00231633">
        <w:rPr>
          <w:rFonts w:ascii="Poppins" w:hAnsi="Poppins" w:cs="Poppins"/>
        </w:rPr>
        <w:t xml:space="preserve">w Łodzi i Górnośląsko-Zagłębiowskiej Metropolii </w:t>
      </w:r>
      <w:r w:rsidR="00302B05">
        <w:rPr>
          <w:rFonts w:ascii="Poppins" w:hAnsi="Poppins" w:cs="Poppins"/>
        </w:rPr>
        <w:t xml:space="preserve">nawet </w:t>
      </w:r>
      <w:r w:rsidR="00155DC2" w:rsidRPr="00231633">
        <w:rPr>
          <w:rFonts w:ascii="Poppins" w:hAnsi="Poppins" w:cs="Poppins"/>
        </w:rPr>
        <w:t>czteropokojowych</w:t>
      </w:r>
      <w:r>
        <w:rPr>
          <w:rFonts w:ascii="Poppins" w:hAnsi="Poppins" w:cs="Poppins"/>
        </w:rPr>
        <w:t>.</w:t>
      </w:r>
      <w:r w:rsidR="00155DC2" w:rsidRPr="00231633">
        <w:rPr>
          <w:rFonts w:ascii="Poppins" w:hAnsi="Poppins" w:cs="Poppins"/>
        </w:rPr>
        <w:t xml:space="preserve"> </w:t>
      </w:r>
      <w:r w:rsidR="001552B6">
        <w:rPr>
          <w:rFonts w:ascii="Poppins" w:hAnsi="Poppins" w:cs="Poppins"/>
        </w:rPr>
        <w:t xml:space="preserve">W </w:t>
      </w:r>
      <w:r w:rsidR="001B414C">
        <w:rPr>
          <w:rFonts w:ascii="Poppins" w:hAnsi="Poppins" w:cs="Poppins"/>
        </w:rPr>
        <w:t>Krakowie i Warszawie z</w:t>
      </w:r>
      <w:r w:rsidR="00155DC2" w:rsidRPr="00231633">
        <w:rPr>
          <w:rFonts w:ascii="Poppins" w:hAnsi="Poppins" w:cs="Poppins"/>
        </w:rPr>
        <w:t xml:space="preserve">a </w:t>
      </w:r>
      <w:r>
        <w:rPr>
          <w:rFonts w:ascii="Poppins" w:hAnsi="Poppins" w:cs="Poppins"/>
        </w:rPr>
        <w:t xml:space="preserve">kwotę do </w:t>
      </w:r>
      <w:r w:rsidR="00ED465C">
        <w:rPr>
          <w:rFonts w:ascii="Poppins" w:hAnsi="Poppins" w:cs="Poppins"/>
        </w:rPr>
        <w:t>66</w:t>
      </w:r>
      <w:r w:rsidR="00E51AE6">
        <w:rPr>
          <w:rFonts w:ascii="Poppins" w:hAnsi="Poppins" w:cs="Poppins"/>
        </w:rPr>
        <w:t>7</w:t>
      </w:r>
      <w:r w:rsidR="00ED465C">
        <w:rPr>
          <w:rFonts w:ascii="Poppins" w:hAnsi="Poppins" w:cs="Poppins"/>
        </w:rPr>
        <w:t xml:space="preserve"> </w:t>
      </w:r>
      <w:r w:rsidR="00155DC2" w:rsidRPr="00231633">
        <w:rPr>
          <w:rFonts w:ascii="Poppins" w:hAnsi="Poppins" w:cs="Poppins"/>
        </w:rPr>
        <w:t xml:space="preserve"> tys. zł można </w:t>
      </w:r>
      <w:r w:rsidR="002201EC" w:rsidRPr="00231633">
        <w:rPr>
          <w:rFonts w:ascii="Poppins" w:hAnsi="Poppins" w:cs="Poppins"/>
        </w:rPr>
        <w:t xml:space="preserve">było </w:t>
      </w:r>
      <w:r w:rsidR="00155DC2" w:rsidRPr="00231633">
        <w:rPr>
          <w:rFonts w:ascii="Poppins" w:hAnsi="Poppins" w:cs="Poppins"/>
        </w:rPr>
        <w:t xml:space="preserve">kupić </w:t>
      </w:r>
      <w:r w:rsidR="002201EC" w:rsidRPr="00231633">
        <w:rPr>
          <w:rFonts w:ascii="Poppins" w:hAnsi="Poppins" w:cs="Poppins"/>
        </w:rPr>
        <w:t>w</w:t>
      </w:r>
      <w:r w:rsidR="00175F46" w:rsidRPr="00231633">
        <w:rPr>
          <w:rFonts w:ascii="Poppins" w:hAnsi="Poppins" w:cs="Poppins"/>
        </w:rPr>
        <w:t xml:space="preserve"> </w:t>
      </w:r>
      <w:r w:rsidR="00E51AE6">
        <w:rPr>
          <w:rFonts w:ascii="Poppins" w:hAnsi="Poppins" w:cs="Poppins"/>
        </w:rPr>
        <w:t xml:space="preserve">lipcu </w:t>
      </w:r>
      <w:r w:rsidR="00155DC2" w:rsidRPr="00231633">
        <w:rPr>
          <w:rFonts w:ascii="Poppins" w:hAnsi="Poppins" w:cs="Poppins"/>
        </w:rPr>
        <w:t xml:space="preserve">głównie </w:t>
      </w:r>
      <w:r w:rsidR="007E2BA7">
        <w:rPr>
          <w:rFonts w:ascii="Poppins" w:hAnsi="Poppins" w:cs="Poppins"/>
        </w:rPr>
        <w:t xml:space="preserve">kawalerki i </w:t>
      </w:r>
      <w:r w:rsidR="00155DC2" w:rsidRPr="00231633">
        <w:rPr>
          <w:rFonts w:ascii="Poppins" w:hAnsi="Poppins" w:cs="Poppins"/>
        </w:rPr>
        <w:t xml:space="preserve">mieszkania dwupokojowe. </w:t>
      </w:r>
      <w:r w:rsidR="00ED465C">
        <w:rPr>
          <w:rFonts w:ascii="Poppins" w:hAnsi="Poppins" w:cs="Poppins"/>
        </w:rPr>
        <w:t xml:space="preserve">Co ciekawe, tych drugich było tam </w:t>
      </w:r>
      <w:r w:rsidR="00E51AE6">
        <w:rPr>
          <w:rFonts w:ascii="Poppins" w:hAnsi="Poppins" w:cs="Poppins"/>
        </w:rPr>
        <w:t xml:space="preserve">zdecydowanie </w:t>
      </w:r>
      <w:r w:rsidR="00ED465C">
        <w:rPr>
          <w:rFonts w:ascii="Poppins" w:hAnsi="Poppins" w:cs="Poppins"/>
        </w:rPr>
        <w:t>więcej.</w:t>
      </w:r>
      <w:r w:rsidR="00E51AE6">
        <w:rPr>
          <w:rFonts w:ascii="Poppins" w:hAnsi="Poppins" w:cs="Poppins"/>
        </w:rPr>
        <w:t xml:space="preserve"> </w:t>
      </w:r>
    </w:p>
    <w:p w14:paraId="72796E9B" w14:textId="42C53ECA" w:rsidR="000B2CC0" w:rsidRDefault="000778A7" w:rsidP="00ED465C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</w:rPr>
        <w:t>W</w:t>
      </w:r>
      <w:r w:rsidR="00D374DD" w:rsidRPr="00231633">
        <w:rPr>
          <w:rFonts w:ascii="Poppins" w:hAnsi="Poppins" w:cs="Poppins"/>
        </w:rPr>
        <w:t xml:space="preserve"> najlepszej sytuacji są </w:t>
      </w:r>
      <w:r w:rsidR="00E00375" w:rsidRPr="00231633">
        <w:rPr>
          <w:rFonts w:ascii="Poppins" w:hAnsi="Poppins" w:cs="Poppins"/>
        </w:rPr>
        <w:t xml:space="preserve">przeciętnie zarabiające </w:t>
      </w:r>
      <w:r w:rsidR="00D374DD" w:rsidRPr="00231633">
        <w:rPr>
          <w:rFonts w:ascii="Poppins" w:hAnsi="Poppins" w:cs="Poppins"/>
        </w:rPr>
        <w:t xml:space="preserve">rodziny </w:t>
      </w:r>
      <w:r w:rsidR="006124CC" w:rsidRPr="00231633">
        <w:rPr>
          <w:rFonts w:ascii="Poppins" w:hAnsi="Poppins" w:cs="Poppins"/>
        </w:rPr>
        <w:t>z dzieckiem</w:t>
      </w:r>
      <w:r w:rsidRPr="00231633">
        <w:rPr>
          <w:rFonts w:ascii="Poppins" w:hAnsi="Poppins" w:cs="Poppins"/>
        </w:rPr>
        <w:t xml:space="preserve">, bo </w:t>
      </w:r>
      <w:r w:rsidR="00B611F4" w:rsidRPr="00231633">
        <w:rPr>
          <w:rFonts w:ascii="Poppins" w:hAnsi="Poppins" w:cs="Poppins"/>
        </w:rPr>
        <w:t xml:space="preserve">przy ich zdolności kredytowej w każdej z metropolii </w:t>
      </w:r>
      <w:r w:rsidRPr="00231633">
        <w:rPr>
          <w:rFonts w:ascii="Poppins" w:hAnsi="Poppins" w:cs="Poppins"/>
        </w:rPr>
        <w:t>mog</w:t>
      </w:r>
      <w:r w:rsidR="00AE7019" w:rsidRPr="00231633">
        <w:rPr>
          <w:rFonts w:ascii="Poppins" w:hAnsi="Poppins" w:cs="Poppins"/>
        </w:rPr>
        <w:t>ły</w:t>
      </w:r>
      <w:r w:rsidRPr="00231633">
        <w:rPr>
          <w:rFonts w:ascii="Poppins" w:hAnsi="Poppins" w:cs="Poppins"/>
        </w:rPr>
        <w:t xml:space="preserve"> przebierać w </w:t>
      </w:r>
      <w:r w:rsidR="00AE7019" w:rsidRPr="00231633">
        <w:rPr>
          <w:rFonts w:ascii="Poppins" w:hAnsi="Poppins" w:cs="Poppins"/>
        </w:rPr>
        <w:t>tysiącach ofer</w:t>
      </w:r>
      <w:r w:rsidR="00845D54">
        <w:rPr>
          <w:rFonts w:ascii="Poppins" w:hAnsi="Poppins" w:cs="Poppins"/>
        </w:rPr>
        <w:t>owanych mieszkań</w:t>
      </w:r>
      <w:r w:rsidR="004B5788" w:rsidRPr="00231633">
        <w:rPr>
          <w:rFonts w:ascii="Poppins" w:hAnsi="Poppins" w:cs="Poppins"/>
        </w:rPr>
        <w:t xml:space="preserve">. </w:t>
      </w:r>
      <w:r w:rsidR="00E51AE6">
        <w:rPr>
          <w:rFonts w:ascii="Poppins" w:hAnsi="Poppins" w:cs="Poppins"/>
        </w:rPr>
        <w:t xml:space="preserve">W lipcu </w:t>
      </w:r>
      <w:r w:rsidR="00845D54">
        <w:rPr>
          <w:rFonts w:ascii="Poppins" w:hAnsi="Poppins" w:cs="Poppins"/>
        </w:rPr>
        <w:t>ich liczba</w:t>
      </w:r>
      <w:r w:rsidR="00ED465C">
        <w:rPr>
          <w:rFonts w:ascii="Poppins" w:hAnsi="Poppins" w:cs="Poppins"/>
        </w:rPr>
        <w:t xml:space="preserve"> </w:t>
      </w:r>
      <w:r w:rsidR="00E51AE6">
        <w:rPr>
          <w:rFonts w:ascii="Poppins" w:hAnsi="Poppins" w:cs="Poppins"/>
        </w:rPr>
        <w:t xml:space="preserve">wzrosła o 12% w Warszawie (do blisko 6,2 tys.), o 5% w Trójmieście (do ok. 4,4 tys.) i </w:t>
      </w:r>
      <w:r w:rsidR="00ED465C">
        <w:rPr>
          <w:rFonts w:ascii="Poppins" w:hAnsi="Poppins" w:cs="Poppins"/>
        </w:rPr>
        <w:t xml:space="preserve">Krakowie (do </w:t>
      </w:r>
      <w:r w:rsidR="00E51AE6">
        <w:rPr>
          <w:rFonts w:ascii="Poppins" w:hAnsi="Poppins" w:cs="Poppins"/>
        </w:rPr>
        <w:t xml:space="preserve">ok. </w:t>
      </w:r>
      <w:r w:rsidR="00ED465C">
        <w:rPr>
          <w:rFonts w:ascii="Poppins" w:hAnsi="Poppins" w:cs="Poppins"/>
        </w:rPr>
        <w:t>4,</w:t>
      </w:r>
      <w:r w:rsidR="00E51AE6">
        <w:rPr>
          <w:rFonts w:ascii="Poppins" w:hAnsi="Poppins" w:cs="Poppins"/>
        </w:rPr>
        <w:t>8</w:t>
      </w:r>
      <w:r w:rsidR="00ED465C">
        <w:rPr>
          <w:rFonts w:ascii="Poppins" w:hAnsi="Poppins" w:cs="Poppins"/>
        </w:rPr>
        <w:t xml:space="preserve"> tys.), o 4% - w </w:t>
      </w:r>
      <w:r w:rsidR="00E51AE6">
        <w:rPr>
          <w:rFonts w:ascii="Poppins" w:hAnsi="Poppins" w:cs="Poppins"/>
        </w:rPr>
        <w:t xml:space="preserve">Poznaniu </w:t>
      </w:r>
      <w:r w:rsidR="00ED465C">
        <w:rPr>
          <w:rFonts w:ascii="Poppins" w:hAnsi="Poppins" w:cs="Poppins"/>
        </w:rPr>
        <w:t xml:space="preserve">(do </w:t>
      </w:r>
      <w:r w:rsidR="00E51AE6">
        <w:rPr>
          <w:rFonts w:ascii="Poppins" w:hAnsi="Poppins" w:cs="Poppins"/>
        </w:rPr>
        <w:t>ponad 5,9</w:t>
      </w:r>
      <w:r w:rsidR="00ED465C">
        <w:rPr>
          <w:rFonts w:ascii="Poppins" w:hAnsi="Poppins" w:cs="Poppins"/>
        </w:rPr>
        <w:t xml:space="preserve"> tys.)</w:t>
      </w:r>
      <w:r w:rsidR="00E51AE6">
        <w:rPr>
          <w:rFonts w:ascii="Poppins" w:hAnsi="Poppins" w:cs="Poppins"/>
        </w:rPr>
        <w:t xml:space="preserve"> i </w:t>
      </w:r>
      <w:r w:rsidR="00ED465C">
        <w:rPr>
          <w:rFonts w:ascii="Poppins" w:hAnsi="Poppins" w:cs="Poppins"/>
        </w:rPr>
        <w:t xml:space="preserve">o </w:t>
      </w:r>
      <w:r w:rsidR="00E51AE6">
        <w:rPr>
          <w:rFonts w:ascii="Poppins" w:hAnsi="Poppins" w:cs="Poppins"/>
        </w:rPr>
        <w:t>2</w:t>
      </w:r>
      <w:r w:rsidR="00ED465C">
        <w:rPr>
          <w:rFonts w:ascii="Poppins" w:hAnsi="Poppins" w:cs="Poppins"/>
        </w:rPr>
        <w:t>% - w</w:t>
      </w:r>
      <w:r w:rsidR="00E51AE6">
        <w:rPr>
          <w:rFonts w:ascii="Poppins" w:hAnsi="Poppins" w:cs="Poppins"/>
        </w:rPr>
        <w:t xml:space="preserve">e Wrocławiu </w:t>
      </w:r>
      <w:r w:rsidR="00306219">
        <w:rPr>
          <w:rFonts w:ascii="Poppins" w:hAnsi="Poppins" w:cs="Poppins"/>
        </w:rPr>
        <w:t xml:space="preserve">(do ok. </w:t>
      </w:r>
      <w:r w:rsidR="00E51AE6">
        <w:rPr>
          <w:rFonts w:ascii="Poppins" w:hAnsi="Poppins" w:cs="Poppins"/>
        </w:rPr>
        <w:t>6</w:t>
      </w:r>
      <w:r w:rsidR="00306219">
        <w:rPr>
          <w:rFonts w:ascii="Poppins" w:hAnsi="Poppins" w:cs="Poppins"/>
        </w:rPr>
        <w:t>,</w:t>
      </w:r>
      <w:r w:rsidR="00E51AE6">
        <w:rPr>
          <w:rFonts w:ascii="Poppins" w:hAnsi="Poppins" w:cs="Poppins"/>
        </w:rPr>
        <w:t>6</w:t>
      </w:r>
      <w:r w:rsidR="00306219">
        <w:rPr>
          <w:rFonts w:ascii="Poppins" w:hAnsi="Poppins" w:cs="Poppins"/>
        </w:rPr>
        <w:t xml:space="preserve"> tys. lokali).</w:t>
      </w:r>
      <w:r w:rsidR="00E51AE6">
        <w:rPr>
          <w:rFonts w:ascii="Poppins" w:hAnsi="Poppins" w:cs="Poppins"/>
        </w:rPr>
        <w:t xml:space="preserve"> </w:t>
      </w:r>
      <w:r w:rsidR="000B2CC0">
        <w:rPr>
          <w:rFonts w:ascii="Poppins" w:hAnsi="Poppins" w:cs="Poppins"/>
        </w:rPr>
        <w:t>Wyjątkiem był</w:t>
      </w:r>
      <w:r w:rsidR="00E51AE6">
        <w:rPr>
          <w:rFonts w:ascii="Poppins" w:hAnsi="Poppins" w:cs="Poppins"/>
        </w:rPr>
        <w:t>y</w:t>
      </w:r>
      <w:r w:rsidR="000B2CC0">
        <w:rPr>
          <w:rFonts w:ascii="Poppins" w:hAnsi="Poppins" w:cs="Poppins"/>
        </w:rPr>
        <w:t xml:space="preserve"> </w:t>
      </w:r>
      <w:r w:rsidR="00E51AE6">
        <w:rPr>
          <w:rFonts w:ascii="Poppins" w:hAnsi="Poppins" w:cs="Poppins"/>
        </w:rPr>
        <w:t xml:space="preserve">Łódź i </w:t>
      </w:r>
      <w:r w:rsidR="00ED465C" w:rsidRPr="00231633">
        <w:rPr>
          <w:rFonts w:ascii="Poppins" w:hAnsi="Poppins" w:cs="Poppins"/>
        </w:rPr>
        <w:t>Górnośląsko-Zagłębiowsk</w:t>
      </w:r>
      <w:r w:rsidR="00E51AE6">
        <w:rPr>
          <w:rFonts w:ascii="Poppins" w:hAnsi="Poppins" w:cs="Poppins"/>
        </w:rPr>
        <w:t>a</w:t>
      </w:r>
      <w:r w:rsidR="00ED465C" w:rsidRPr="00231633">
        <w:rPr>
          <w:rFonts w:ascii="Poppins" w:hAnsi="Poppins" w:cs="Poppins"/>
        </w:rPr>
        <w:t xml:space="preserve"> Metropoli</w:t>
      </w:r>
      <w:r w:rsidR="00E51AE6">
        <w:rPr>
          <w:rFonts w:ascii="Poppins" w:hAnsi="Poppins" w:cs="Poppins"/>
        </w:rPr>
        <w:t xml:space="preserve">a. W obu metropoliach </w:t>
      </w:r>
      <w:r w:rsidR="0033354D">
        <w:rPr>
          <w:rFonts w:ascii="Poppins" w:hAnsi="Poppins" w:cs="Poppins"/>
        </w:rPr>
        <w:t>ofert</w:t>
      </w:r>
      <w:r w:rsidR="00E51AE6">
        <w:rPr>
          <w:rFonts w:ascii="Poppins" w:hAnsi="Poppins" w:cs="Poppins"/>
        </w:rPr>
        <w:t>a</w:t>
      </w:r>
      <w:r w:rsidR="0033354D">
        <w:rPr>
          <w:rFonts w:ascii="Poppins" w:hAnsi="Poppins" w:cs="Poppins"/>
        </w:rPr>
        <w:t xml:space="preserve"> mieszkań w cenie do 7</w:t>
      </w:r>
      <w:r w:rsidR="00E51AE6">
        <w:rPr>
          <w:rFonts w:ascii="Poppins" w:hAnsi="Poppins" w:cs="Poppins"/>
        </w:rPr>
        <w:t>73</w:t>
      </w:r>
      <w:r w:rsidR="00ED465C">
        <w:rPr>
          <w:rFonts w:ascii="Poppins" w:hAnsi="Poppins" w:cs="Poppins"/>
        </w:rPr>
        <w:t>,1</w:t>
      </w:r>
      <w:r w:rsidR="0033354D">
        <w:rPr>
          <w:rFonts w:ascii="Poppins" w:hAnsi="Poppins" w:cs="Poppins"/>
        </w:rPr>
        <w:t xml:space="preserve"> tys. zł</w:t>
      </w:r>
      <w:r w:rsidR="00ED465C">
        <w:rPr>
          <w:rFonts w:ascii="Poppins" w:hAnsi="Poppins" w:cs="Poppins"/>
        </w:rPr>
        <w:t xml:space="preserve"> </w:t>
      </w:r>
      <w:r w:rsidR="00E51AE6">
        <w:rPr>
          <w:rFonts w:ascii="Poppins" w:hAnsi="Poppins" w:cs="Poppins"/>
        </w:rPr>
        <w:t xml:space="preserve">nie zmieniła się w lipcu. W tej pierwszej było ponad 7,5 tys. mieszkań, a w drugiej – ponad 8,8 tys. </w:t>
      </w:r>
      <w:r w:rsidR="00ED465C">
        <w:rPr>
          <w:rFonts w:ascii="Poppins" w:hAnsi="Poppins" w:cs="Poppins"/>
        </w:rPr>
        <w:t xml:space="preserve"> </w:t>
      </w:r>
    </w:p>
    <w:p w14:paraId="27871D54" w14:textId="057CF862" w:rsidR="0076195C" w:rsidRDefault="0076195C" w:rsidP="0076195C">
      <w:pPr>
        <w:jc w:val="center"/>
        <w:rPr>
          <w:rFonts w:ascii="Poppins" w:hAnsi="Poppins" w:cs="Poppins"/>
        </w:rPr>
      </w:pPr>
      <w:r w:rsidRPr="00E51AE6">
        <w:rPr>
          <w:rFonts w:ascii="Poppins" w:hAnsi="Poppins" w:cs="Poppins"/>
          <w:noProof/>
        </w:rPr>
        <w:drawing>
          <wp:inline distT="0" distB="0" distL="0" distR="0" wp14:anchorId="26518B6A" wp14:editId="4EE7AD26">
            <wp:extent cx="5915025" cy="3262702"/>
            <wp:effectExtent l="0" t="0" r="0" b="0"/>
            <wp:docPr id="740217368" name="Obraz 14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17368" name="Obraz 14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83" cy="327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4A98E" w14:textId="2B58179C" w:rsidR="0033354D" w:rsidRDefault="0033354D" w:rsidP="0033354D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</w:rPr>
        <w:t>Mając do dyspozycji 7</w:t>
      </w:r>
      <w:r w:rsidR="00E51AE6">
        <w:rPr>
          <w:rFonts w:ascii="Poppins" w:hAnsi="Poppins" w:cs="Poppins"/>
        </w:rPr>
        <w:t>73</w:t>
      </w:r>
      <w:r w:rsidR="00306219">
        <w:rPr>
          <w:rFonts w:ascii="Poppins" w:hAnsi="Poppins" w:cs="Poppins"/>
        </w:rPr>
        <w:t xml:space="preserve">,1 </w:t>
      </w:r>
      <w:r w:rsidRPr="00231633">
        <w:rPr>
          <w:rFonts w:ascii="Poppins" w:hAnsi="Poppins" w:cs="Poppins"/>
        </w:rPr>
        <w:t xml:space="preserve">tys. zł </w:t>
      </w:r>
      <w:r>
        <w:rPr>
          <w:rFonts w:ascii="Poppins" w:hAnsi="Poppins" w:cs="Poppins"/>
        </w:rPr>
        <w:t xml:space="preserve">niemal </w:t>
      </w:r>
      <w:r w:rsidRPr="00231633">
        <w:rPr>
          <w:rFonts w:ascii="Poppins" w:hAnsi="Poppins" w:cs="Poppins"/>
        </w:rPr>
        <w:t xml:space="preserve">we wszystkich metropoliach w zasięgu były nawet mieszkania czteropokojowe. </w:t>
      </w:r>
      <w:r>
        <w:rPr>
          <w:rFonts w:ascii="Poppins" w:hAnsi="Poppins" w:cs="Poppins"/>
        </w:rPr>
        <w:t>W</w:t>
      </w:r>
      <w:r w:rsidRPr="00231633">
        <w:rPr>
          <w:rFonts w:ascii="Poppins" w:hAnsi="Poppins" w:cs="Poppins"/>
        </w:rPr>
        <w:t>yjątkiem był Kraków</w:t>
      </w:r>
      <w:r>
        <w:rPr>
          <w:rFonts w:ascii="Poppins" w:hAnsi="Poppins" w:cs="Poppins"/>
        </w:rPr>
        <w:t xml:space="preserve"> (zaledwie </w:t>
      </w:r>
      <w:r w:rsidR="0087275B">
        <w:rPr>
          <w:rFonts w:ascii="Poppins" w:hAnsi="Poppins" w:cs="Poppins"/>
        </w:rPr>
        <w:t>19</w:t>
      </w:r>
      <w:r>
        <w:rPr>
          <w:rFonts w:ascii="Poppins" w:hAnsi="Poppins" w:cs="Poppins"/>
        </w:rPr>
        <w:t xml:space="preserve"> </w:t>
      </w:r>
      <w:r w:rsidR="001C6274">
        <w:rPr>
          <w:rFonts w:ascii="Poppins" w:hAnsi="Poppins" w:cs="Poppins"/>
        </w:rPr>
        <w:t xml:space="preserve">takich </w:t>
      </w:r>
      <w:r>
        <w:rPr>
          <w:rFonts w:ascii="Poppins" w:hAnsi="Poppins" w:cs="Poppins"/>
        </w:rPr>
        <w:t xml:space="preserve">mieszkań) i </w:t>
      </w:r>
      <w:r w:rsidRPr="00231633">
        <w:rPr>
          <w:rFonts w:ascii="Poppins" w:hAnsi="Poppins" w:cs="Poppins"/>
        </w:rPr>
        <w:t>Warszawa</w:t>
      </w:r>
      <w:r>
        <w:rPr>
          <w:rFonts w:ascii="Poppins" w:hAnsi="Poppins" w:cs="Poppins"/>
        </w:rPr>
        <w:t xml:space="preserve"> (</w:t>
      </w:r>
      <w:r w:rsidR="0087275B">
        <w:rPr>
          <w:rFonts w:ascii="Poppins" w:hAnsi="Poppins" w:cs="Poppins"/>
        </w:rPr>
        <w:t>43</w:t>
      </w:r>
      <w:r>
        <w:rPr>
          <w:rFonts w:ascii="Poppins" w:hAnsi="Poppins" w:cs="Poppins"/>
        </w:rPr>
        <w:t xml:space="preserve">). </w:t>
      </w:r>
      <w:r w:rsidRPr="00231633">
        <w:rPr>
          <w:rFonts w:ascii="Poppins" w:hAnsi="Poppins" w:cs="Poppins"/>
        </w:rPr>
        <w:t xml:space="preserve">Najwięcej tak dużych metraży było w </w:t>
      </w:r>
      <w:r w:rsidR="0087275B">
        <w:rPr>
          <w:rFonts w:ascii="Poppins" w:hAnsi="Poppins" w:cs="Poppins"/>
        </w:rPr>
        <w:t xml:space="preserve">lipcu </w:t>
      </w:r>
      <w:r w:rsidRPr="00231633">
        <w:rPr>
          <w:rFonts w:ascii="Poppins" w:hAnsi="Poppins" w:cs="Poppins"/>
        </w:rPr>
        <w:t>w Górnośląsko-Zagłębiowskiej Metropolii (</w:t>
      </w:r>
      <w:r>
        <w:rPr>
          <w:rFonts w:ascii="Poppins" w:hAnsi="Poppins" w:cs="Poppins"/>
        </w:rPr>
        <w:t>5</w:t>
      </w:r>
      <w:r w:rsidR="0087275B">
        <w:rPr>
          <w:rFonts w:ascii="Poppins" w:hAnsi="Poppins" w:cs="Poppins"/>
        </w:rPr>
        <w:t>32</w:t>
      </w:r>
      <w:r>
        <w:rPr>
          <w:rFonts w:ascii="Poppins" w:hAnsi="Poppins" w:cs="Poppins"/>
        </w:rPr>
        <w:t xml:space="preserve"> </w:t>
      </w:r>
      <w:r w:rsidR="0087275B">
        <w:rPr>
          <w:rFonts w:ascii="Poppins" w:hAnsi="Poppins" w:cs="Poppins"/>
        </w:rPr>
        <w:t xml:space="preserve">mieszkania </w:t>
      </w:r>
      <w:r w:rsidRPr="00231633">
        <w:rPr>
          <w:rFonts w:ascii="Poppins" w:hAnsi="Poppins" w:cs="Poppins"/>
        </w:rPr>
        <w:t>z ujawnioną ceną) i Łodzi (</w:t>
      </w:r>
      <w:r>
        <w:rPr>
          <w:rFonts w:ascii="Poppins" w:hAnsi="Poppins" w:cs="Poppins"/>
        </w:rPr>
        <w:t>3</w:t>
      </w:r>
      <w:r w:rsidR="00306219">
        <w:rPr>
          <w:rFonts w:ascii="Poppins" w:hAnsi="Poppins" w:cs="Poppins"/>
        </w:rPr>
        <w:t>3</w:t>
      </w:r>
      <w:r w:rsidR="0087275B">
        <w:rPr>
          <w:rFonts w:ascii="Poppins" w:hAnsi="Poppins" w:cs="Poppins"/>
        </w:rPr>
        <w:t>6</w:t>
      </w:r>
      <w:r w:rsidRPr="00231633">
        <w:rPr>
          <w:rFonts w:ascii="Poppins" w:hAnsi="Poppins" w:cs="Poppins"/>
        </w:rPr>
        <w:t xml:space="preserve">). </w:t>
      </w:r>
      <w:r w:rsidR="0087275B">
        <w:rPr>
          <w:rFonts w:ascii="Poppins" w:hAnsi="Poppins" w:cs="Poppins"/>
        </w:rPr>
        <w:t>M</w:t>
      </w:r>
      <w:r w:rsidRPr="00231633">
        <w:rPr>
          <w:rFonts w:ascii="Poppins" w:hAnsi="Poppins" w:cs="Poppins"/>
        </w:rPr>
        <w:t xml:space="preserve">ożna je było znaleźć </w:t>
      </w:r>
      <w:r w:rsidR="0087275B">
        <w:rPr>
          <w:rFonts w:ascii="Poppins" w:hAnsi="Poppins" w:cs="Poppins"/>
        </w:rPr>
        <w:t xml:space="preserve">także </w:t>
      </w:r>
      <w:r w:rsidRPr="00231633">
        <w:rPr>
          <w:rFonts w:ascii="Poppins" w:hAnsi="Poppins" w:cs="Poppins"/>
        </w:rPr>
        <w:t>w ofercie deweloperów w Poznaniu (</w:t>
      </w:r>
      <w:r w:rsidR="001C6274">
        <w:rPr>
          <w:rFonts w:ascii="Poppins" w:hAnsi="Poppins" w:cs="Poppins"/>
        </w:rPr>
        <w:t>11</w:t>
      </w:r>
      <w:r w:rsidR="0087275B">
        <w:rPr>
          <w:rFonts w:ascii="Poppins" w:hAnsi="Poppins" w:cs="Poppins"/>
        </w:rPr>
        <w:t>0</w:t>
      </w:r>
      <w:r w:rsidRPr="00231633">
        <w:rPr>
          <w:rFonts w:ascii="Poppins" w:hAnsi="Poppins" w:cs="Poppins"/>
        </w:rPr>
        <w:t xml:space="preserve"> mieszka</w:t>
      </w:r>
      <w:r>
        <w:rPr>
          <w:rFonts w:ascii="Poppins" w:hAnsi="Poppins" w:cs="Poppins"/>
        </w:rPr>
        <w:t>ń</w:t>
      </w:r>
      <w:r w:rsidRPr="00231633">
        <w:rPr>
          <w:rFonts w:ascii="Poppins" w:hAnsi="Poppins" w:cs="Poppins"/>
        </w:rPr>
        <w:t>)</w:t>
      </w:r>
      <w:r>
        <w:rPr>
          <w:rFonts w:ascii="Poppins" w:hAnsi="Poppins" w:cs="Poppins"/>
        </w:rPr>
        <w:t>, Wrocławiu (</w:t>
      </w:r>
      <w:r w:rsidR="001C6274">
        <w:rPr>
          <w:rFonts w:ascii="Poppins" w:hAnsi="Poppins" w:cs="Poppins"/>
        </w:rPr>
        <w:t>15</w:t>
      </w:r>
      <w:r w:rsidR="00306219">
        <w:rPr>
          <w:rFonts w:ascii="Poppins" w:hAnsi="Poppins" w:cs="Poppins"/>
        </w:rPr>
        <w:t>1</w:t>
      </w:r>
      <w:r>
        <w:rPr>
          <w:rFonts w:ascii="Poppins" w:hAnsi="Poppins" w:cs="Poppins"/>
        </w:rPr>
        <w:t>) i</w:t>
      </w:r>
      <w:r w:rsidRPr="00231633">
        <w:rPr>
          <w:rFonts w:ascii="Poppins" w:hAnsi="Poppins" w:cs="Poppins"/>
        </w:rPr>
        <w:t xml:space="preserve"> Trójmieście (</w:t>
      </w:r>
      <w:r>
        <w:rPr>
          <w:rFonts w:ascii="Poppins" w:hAnsi="Poppins" w:cs="Poppins"/>
        </w:rPr>
        <w:t>1</w:t>
      </w:r>
      <w:r w:rsidR="0087275B">
        <w:rPr>
          <w:rFonts w:ascii="Poppins" w:hAnsi="Poppins" w:cs="Poppins"/>
        </w:rPr>
        <w:t>2</w:t>
      </w:r>
      <w:r w:rsidR="00306219">
        <w:rPr>
          <w:rFonts w:ascii="Poppins" w:hAnsi="Poppins" w:cs="Poppins"/>
        </w:rPr>
        <w:t>3</w:t>
      </w:r>
      <w:r w:rsidRPr="00231633">
        <w:rPr>
          <w:rFonts w:ascii="Poppins" w:hAnsi="Poppins" w:cs="Poppins"/>
        </w:rPr>
        <w:t>)</w:t>
      </w:r>
      <w:r>
        <w:rPr>
          <w:rFonts w:ascii="Poppins" w:hAnsi="Poppins" w:cs="Poppins"/>
        </w:rPr>
        <w:t>.</w:t>
      </w:r>
    </w:p>
    <w:p w14:paraId="6111DD2E" w14:textId="5039A6A1" w:rsidR="00FF7D9B" w:rsidRDefault="0076195C" w:rsidP="0033354D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Warto </w:t>
      </w:r>
      <w:r w:rsidR="00FF7D9B">
        <w:rPr>
          <w:rFonts w:ascii="Poppins" w:hAnsi="Poppins" w:cs="Poppins"/>
        </w:rPr>
        <w:t xml:space="preserve"> zwr</w:t>
      </w:r>
      <w:r>
        <w:rPr>
          <w:rFonts w:ascii="Poppins" w:hAnsi="Poppins" w:cs="Poppins"/>
        </w:rPr>
        <w:t>ócić</w:t>
      </w:r>
      <w:r w:rsidR="00FF7D9B">
        <w:rPr>
          <w:rFonts w:ascii="Poppins" w:hAnsi="Poppins" w:cs="Poppins"/>
        </w:rPr>
        <w:t xml:space="preserve"> uwagę, że w praktyce wybór mieszkań może być większy, gdyż wielu deweloperów jest skłonnych dać </w:t>
      </w:r>
      <w:r w:rsidR="00FF7D9B" w:rsidRPr="00D44BF7">
        <w:rPr>
          <w:rFonts w:ascii="Poppins" w:hAnsi="Poppins" w:cs="Poppins"/>
        </w:rPr>
        <w:t xml:space="preserve">opust </w:t>
      </w:r>
      <w:r w:rsidR="00FF7D9B">
        <w:rPr>
          <w:rFonts w:ascii="Poppins" w:hAnsi="Poppins" w:cs="Poppins"/>
        </w:rPr>
        <w:t xml:space="preserve">od </w:t>
      </w:r>
      <w:r w:rsidR="00FF7D9B" w:rsidRPr="00D44BF7">
        <w:rPr>
          <w:rFonts w:ascii="Poppins" w:hAnsi="Poppins" w:cs="Poppins"/>
        </w:rPr>
        <w:t>cen</w:t>
      </w:r>
      <w:r w:rsidR="00FF7D9B">
        <w:rPr>
          <w:rFonts w:ascii="Poppins" w:hAnsi="Poppins" w:cs="Poppins"/>
        </w:rPr>
        <w:t>y ofertowej</w:t>
      </w:r>
      <w:r w:rsidR="00FF7D9B" w:rsidRPr="00D44BF7">
        <w:rPr>
          <w:rFonts w:ascii="Poppins" w:hAnsi="Poppins" w:cs="Poppins"/>
        </w:rPr>
        <w:t>.</w:t>
      </w:r>
    </w:p>
    <w:p w14:paraId="5E3B2CC9" w14:textId="4EBA5BBC" w:rsidR="004F5478" w:rsidRPr="0076195C" w:rsidRDefault="004F5478" w:rsidP="004F5478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lastRenderedPageBreak/>
        <w:t xml:space="preserve">Tymczasem, po czerwcowym spadku </w:t>
      </w:r>
      <w:r>
        <w:rPr>
          <w:rFonts w:ascii="Poppins" w:hAnsi="Poppins" w:cs="Poppins"/>
          <w:shd w:val="clear" w:color="auto" w:fill="FFFFFF"/>
        </w:rPr>
        <w:t xml:space="preserve">sprzedaży </w:t>
      </w:r>
      <w:r w:rsidRPr="00F35399">
        <w:rPr>
          <w:rFonts w:ascii="Poppins" w:hAnsi="Poppins" w:cs="Poppins"/>
          <w:shd w:val="clear" w:color="auto" w:fill="FFFFFF"/>
        </w:rPr>
        <w:t>nowych mieszkań</w:t>
      </w:r>
      <w:r>
        <w:rPr>
          <w:rFonts w:ascii="Poppins" w:hAnsi="Poppins" w:cs="Poppins"/>
          <w:shd w:val="clear" w:color="auto" w:fill="FFFFFF"/>
        </w:rPr>
        <w:t xml:space="preserve">, lipiec przyniósł jej odbicie w większości największych metropolii. </w:t>
      </w:r>
      <w:r w:rsidRPr="00F35399">
        <w:rPr>
          <w:rFonts w:ascii="Poppins" w:hAnsi="Poppins" w:cs="Poppins"/>
        </w:rPr>
        <w:t xml:space="preserve">Z danych BIG DATA RynekPierwotny.pl wynika, że w Warszawie, Krakowie, Wrocławiu, Trójmieście, Łodzi, Poznaniu i </w:t>
      </w:r>
      <w:r w:rsidRPr="00F35399">
        <w:rPr>
          <w:rFonts w:ascii="Poppins" w:eastAsia="Times New Roman" w:hAnsi="Poppins" w:cs="Poppins"/>
          <w:color w:val="23232D"/>
        </w:rPr>
        <w:t xml:space="preserve">w miastach </w:t>
      </w:r>
      <w:r w:rsidRPr="00F35399">
        <w:rPr>
          <w:rFonts w:ascii="Poppins" w:hAnsi="Poppins" w:cs="Poppins"/>
        </w:rPr>
        <w:t xml:space="preserve">Górnośląsko-Zagłębiowskiej Metropolii deweloperzy znaleźli w </w:t>
      </w:r>
      <w:r>
        <w:rPr>
          <w:rFonts w:ascii="Poppins" w:hAnsi="Poppins" w:cs="Poppins"/>
        </w:rPr>
        <w:t xml:space="preserve">lipcu </w:t>
      </w:r>
      <w:r w:rsidRPr="00F35399">
        <w:rPr>
          <w:rFonts w:ascii="Poppins" w:hAnsi="Poppins" w:cs="Poppins"/>
        </w:rPr>
        <w:t xml:space="preserve">chętnych na łącznie </w:t>
      </w:r>
      <w:r>
        <w:rPr>
          <w:rFonts w:ascii="Poppins" w:hAnsi="Poppins" w:cs="Poppins"/>
        </w:rPr>
        <w:t>nieco ponad 4,1</w:t>
      </w:r>
      <w:r w:rsidRPr="00F35399">
        <w:rPr>
          <w:rFonts w:ascii="Poppins" w:hAnsi="Poppins" w:cs="Poppins"/>
        </w:rPr>
        <w:t xml:space="preserve"> tys. mieszkań. To o </w:t>
      </w:r>
      <w:r>
        <w:rPr>
          <w:rFonts w:ascii="Poppins" w:hAnsi="Poppins" w:cs="Poppins"/>
        </w:rPr>
        <w:t xml:space="preserve">8% więcej </w:t>
      </w:r>
      <w:r w:rsidRPr="00F35399">
        <w:rPr>
          <w:rFonts w:ascii="Poppins" w:hAnsi="Poppins" w:cs="Poppins"/>
        </w:rPr>
        <w:t xml:space="preserve">niż w </w:t>
      </w:r>
      <w:r>
        <w:rPr>
          <w:rFonts w:ascii="Poppins" w:hAnsi="Poppins" w:cs="Poppins"/>
        </w:rPr>
        <w:t>czerwcu</w:t>
      </w:r>
      <w:r w:rsidRPr="00F35399">
        <w:rPr>
          <w:rFonts w:ascii="Poppins" w:hAnsi="Poppins" w:cs="Poppins"/>
        </w:rPr>
        <w:t>.</w:t>
      </w:r>
      <w:r>
        <w:rPr>
          <w:rFonts w:ascii="Poppins" w:hAnsi="Poppins" w:cs="Poppins"/>
        </w:rPr>
        <w:t xml:space="preserve"> </w:t>
      </w:r>
      <w:r w:rsidRPr="0076195C">
        <w:rPr>
          <w:rFonts w:ascii="Poppins" w:hAnsi="Poppins" w:cs="Poppins"/>
          <w:i/>
          <w:iCs/>
        </w:rPr>
        <w:t xml:space="preserve">– Niewątpliwie jest to efektem poprawy dostępności kredytów mieszkaniowych w lipcu </w:t>
      </w:r>
      <w:r>
        <w:rPr>
          <w:rFonts w:ascii="Poppins" w:hAnsi="Poppins" w:cs="Poppins"/>
        </w:rPr>
        <w:t>– komentuje ekspert portalu RynekPierwotny.pl.</w:t>
      </w:r>
      <w:r>
        <w:rPr>
          <w:rFonts w:ascii="Poppins" w:hAnsi="Poppins" w:cs="Poppins"/>
          <w:bCs/>
        </w:rPr>
        <w:t xml:space="preserve"> </w:t>
      </w:r>
    </w:p>
    <w:p w14:paraId="1F31F5C3" w14:textId="43D5C1D6" w:rsidR="004F5478" w:rsidRDefault="004F5478" w:rsidP="004F5478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Zwraca uwagę, że w lipcu wzrosła też nowa podaż w Warszawie, Krakowie i Łodzi. W efekcie łączna liczba mieszkań wprowadzonych do sprzedaży w siedmiu największych metropoliach była o 13% większa niż w czerwcu, który był w tym roku najsłabszym miesiącem pod tym względem.</w:t>
      </w:r>
    </w:p>
    <w:p w14:paraId="5AADEC0A" w14:textId="7A79F89E" w:rsidR="004F5478" w:rsidRPr="00D60C83" w:rsidRDefault="004F5478" w:rsidP="004F5478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shd w:val="clear" w:color="auto" w:fill="FFFFFF"/>
        </w:rPr>
        <w:t xml:space="preserve">We Wrocławiu, </w:t>
      </w:r>
      <w:r w:rsidRPr="00F35399">
        <w:rPr>
          <w:rFonts w:ascii="Poppins" w:hAnsi="Poppins" w:cs="Poppins"/>
        </w:rPr>
        <w:t>Górnośląsko-Zagłębiowskiej Metropolii</w:t>
      </w:r>
      <w:r>
        <w:rPr>
          <w:rFonts w:ascii="Poppins" w:hAnsi="Poppins" w:cs="Poppins"/>
        </w:rPr>
        <w:t xml:space="preserve"> i </w:t>
      </w:r>
      <w:r>
        <w:rPr>
          <w:rFonts w:ascii="Poppins" w:hAnsi="Poppins" w:cs="Poppins"/>
          <w:shd w:val="clear" w:color="auto" w:fill="FFFFFF"/>
        </w:rPr>
        <w:t xml:space="preserve">Poznaniu </w:t>
      </w:r>
      <w:r>
        <w:rPr>
          <w:rFonts w:ascii="Poppins" w:hAnsi="Poppins" w:cs="Poppins"/>
        </w:rPr>
        <w:t xml:space="preserve">deweloperzy wprowadzili do sprzedaży mniej mieszkań niż sprzedali. Mimo to oferta mieszkaniowa skurczyła się tylko w pierwszych dwóch metropoliach, zaś w Poznaniu nieznacznie wzrosła.  A to dlatego, że </w:t>
      </w:r>
      <w:r w:rsidRPr="00D60C83">
        <w:rPr>
          <w:rFonts w:ascii="Poppins" w:hAnsi="Poppins" w:cs="Poppins"/>
        </w:rPr>
        <w:t>cześć nabywców rezygn</w:t>
      </w:r>
      <w:r>
        <w:rPr>
          <w:rFonts w:ascii="Poppins" w:hAnsi="Poppins" w:cs="Poppins"/>
        </w:rPr>
        <w:t xml:space="preserve">uje </w:t>
      </w:r>
      <w:r w:rsidRPr="00D60C83">
        <w:rPr>
          <w:rFonts w:ascii="Poppins" w:hAnsi="Poppins" w:cs="Poppins"/>
        </w:rPr>
        <w:t>z mieszkań, więc wr</w:t>
      </w:r>
      <w:r>
        <w:rPr>
          <w:rFonts w:ascii="Poppins" w:hAnsi="Poppins" w:cs="Poppins"/>
        </w:rPr>
        <w:t xml:space="preserve">acają </w:t>
      </w:r>
      <w:r w:rsidRPr="00D60C83">
        <w:rPr>
          <w:rFonts w:ascii="Poppins" w:hAnsi="Poppins" w:cs="Poppins"/>
        </w:rPr>
        <w:t>one do oferty</w:t>
      </w:r>
    </w:p>
    <w:p w14:paraId="0E47176C" w14:textId="77777777" w:rsidR="004F5478" w:rsidRDefault="004F5478" w:rsidP="004F5478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W Warszawie pod koniec lipca w ofercie firm deweloperskich dostępnych było blisko 17,6 tys. mieszkań </w:t>
      </w:r>
      <w:r w:rsidRPr="00F35399">
        <w:rPr>
          <w:rFonts w:ascii="Poppins" w:hAnsi="Poppins" w:cs="Poppins"/>
          <w:lang w:eastAsia="pl-PL"/>
        </w:rPr>
        <w:t xml:space="preserve"> (o </w:t>
      </w:r>
      <w:r>
        <w:rPr>
          <w:rFonts w:ascii="Poppins" w:hAnsi="Poppins" w:cs="Poppins"/>
          <w:lang w:eastAsia="pl-PL"/>
        </w:rPr>
        <w:t>3</w:t>
      </w:r>
      <w:r w:rsidRPr="00F35399">
        <w:rPr>
          <w:rFonts w:ascii="Poppins" w:hAnsi="Poppins" w:cs="Poppins"/>
          <w:lang w:eastAsia="pl-PL"/>
        </w:rPr>
        <w:t xml:space="preserve">% </w:t>
      </w:r>
      <w:r>
        <w:rPr>
          <w:rFonts w:ascii="Poppins" w:hAnsi="Poppins" w:cs="Poppins"/>
          <w:lang w:eastAsia="pl-PL"/>
        </w:rPr>
        <w:t xml:space="preserve">więcej </w:t>
      </w:r>
      <w:r w:rsidRPr="00F35399">
        <w:rPr>
          <w:rFonts w:ascii="Poppins" w:hAnsi="Poppins" w:cs="Poppins"/>
          <w:lang w:eastAsia="pl-PL"/>
        </w:rPr>
        <w:t xml:space="preserve">w porównaniu z </w:t>
      </w:r>
      <w:r>
        <w:rPr>
          <w:rFonts w:ascii="Poppins" w:hAnsi="Poppins" w:cs="Poppins"/>
          <w:lang w:eastAsia="pl-PL"/>
        </w:rPr>
        <w:t xml:space="preserve">czerwcem), w Krakowie – ok. 11,4 tys. (+1%), we Wrocławiu – 11,1 tys. (-1%), w Trójmieście – 9 tys. (+3%), w Łodzi – 10,3 tys. (+2%), w Poznaniu – 8,4 tys. (+2%), a </w:t>
      </w:r>
      <w:r w:rsidRPr="00F35399">
        <w:rPr>
          <w:rFonts w:ascii="Poppins" w:eastAsia="Times New Roman" w:hAnsi="Poppins" w:cs="Poppins"/>
          <w:color w:val="23232D"/>
          <w:lang w:eastAsia="pl-PL"/>
        </w:rPr>
        <w:t xml:space="preserve">w miastach Górnośląsko-Zagłębiowskiej Metropolii </w:t>
      </w:r>
      <w:r>
        <w:rPr>
          <w:rFonts w:ascii="Poppins" w:eastAsia="Times New Roman" w:hAnsi="Poppins" w:cs="Poppins"/>
          <w:color w:val="23232D"/>
          <w:lang w:eastAsia="pl-PL"/>
        </w:rPr>
        <w:t xml:space="preserve">- ok. </w:t>
      </w:r>
      <w:r w:rsidRPr="00F35399">
        <w:rPr>
          <w:rFonts w:ascii="Poppins" w:eastAsia="Times New Roman" w:hAnsi="Poppins" w:cs="Poppins"/>
          <w:color w:val="23232D"/>
          <w:lang w:eastAsia="pl-PL"/>
        </w:rPr>
        <w:t>11 tys</w:t>
      </w:r>
      <w:r>
        <w:rPr>
          <w:rFonts w:ascii="Poppins" w:eastAsia="Times New Roman" w:hAnsi="Poppins" w:cs="Poppins"/>
          <w:color w:val="23232D"/>
          <w:lang w:eastAsia="pl-PL"/>
        </w:rPr>
        <w:t>.  (-1%)</w:t>
      </w:r>
    </w:p>
    <w:p w14:paraId="4FC5CE2E" w14:textId="12162AC1" w:rsidR="0057660C" w:rsidRPr="0057660C" w:rsidRDefault="0057660C" w:rsidP="0076195C">
      <w:pPr>
        <w:jc w:val="center"/>
        <w:rPr>
          <w:rFonts w:ascii="Poppins" w:eastAsia="Times New Roman" w:hAnsi="Poppins" w:cs="Poppins"/>
          <w:color w:val="23232D"/>
          <w:lang w:eastAsia="pl-PL"/>
        </w:rPr>
      </w:pPr>
      <w:r w:rsidRPr="0057660C"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74C54A71" wp14:editId="32B46DDE">
            <wp:extent cx="5915025" cy="3336739"/>
            <wp:effectExtent l="0" t="0" r="0" b="0"/>
            <wp:docPr id="1998632346" name="Obraz 16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632346" name="Obraz 16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831" cy="334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14AB0" w14:textId="31916AA1" w:rsidR="004F5478" w:rsidRPr="00306219" w:rsidRDefault="00F463FB" w:rsidP="007619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>-  To dobry czas na spokojne szukanie optymalnej oferty. Ci, którzy mogą sobie pozwolić na zakup mieszkania za kredyt, powinni wziąć jednak pod uwagę, że wskutek o</w:t>
      </w:r>
      <w:r w:rsidRPr="00004C7E">
        <w:rPr>
          <w:rFonts w:ascii="Poppins" w:hAnsi="Poppins" w:cs="Poppins"/>
        </w:rPr>
        <w:t>żywieni</w:t>
      </w:r>
      <w:r>
        <w:rPr>
          <w:rFonts w:ascii="Poppins" w:hAnsi="Poppins" w:cs="Poppins"/>
        </w:rPr>
        <w:t>a</w:t>
      </w:r>
      <w:r w:rsidRPr="00004C7E">
        <w:rPr>
          <w:rFonts w:ascii="Poppins" w:hAnsi="Poppins" w:cs="Poppins"/>
        </w:rPr>
        <w:t xml:space="preserve"> sprzedaży mieszkań </w:t>
      </w:r>
      <w:r w:rsidRPr="00E14A80">
        <w:rPr>
          <w:rFonts w:ascii="Poppins" w:eastAsia="Times New Roman" w:hAnsi="Poppins" w:cs="Poppins"/>
          <w:color w:val="23232D"/>
          <w:lang w:eastAsia="pl-PL"/>
        </w:rPr>
        <w:t xml:space="preserve">w pierwszej kolejności będą znikać </w:t>
      </w:r>
      <w:r>
        <w:rPr>
          <w:rFonts w:ascii="Poppins" w:eastAsia="Times New Roman" w:hAnsi="Poppins" w:cs="Poppins"/>
          <w:color w:val="23232D"/>
          <w:lang w:eastAsia="pl-PL"/>
        </w:rPr>
        <w:t xml:space="preserve">te </w:t>
      </w:r>
      <w:r w:rsidRPr="00E14A80">
        <w:rPr>
          <w:rFonts w:ascii="Poppins" w:eastAsia="Times New Roman" w:hAnsi="Poppins" w:cs="Poppins"/>
          <w:color w:val="23232D"/>
          <w:lang w:eastAsia="pl-PL"/>
        </w:rPr>
        <w:t>najtańsze</w:t>
      </w:r>
      <w:r>
        <w:rPr>
          <w:rFonts w:ascii="Poppins" w:eastAsia="Times New Roman" w:hAnsi="Poppins" w:cs="Poppins"/>
          <w:color w:val="23232D"/>
          <w:lang w:eastAsia="pl-PL"/>
        </w:rPr>
        <w:t xml:space="preserve"> – podsumowuje Marek Wielgo.</w:t>
      </w:r>
    </w:p>
    <w:sectPr w:rsidR="004F5478" w:rsidRPr="00306219" w:rsidSect="001C65EA">
      <w:headerReference w:type="default" r:id="rId16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1191E" w14:textId="77777777" w:rsidR="00231928" w:rsidRDefault="00231928" w:rsidP="00E533BD">
      <w:pPr>
        <w:spacing w:after="0" w:line="240" w:lineRule="auto"/>
      </w:pPr>
      <w:r>
        <w:separator/>
      </w:r>
    </w:p>
  </w:endnote>
  <w:endnote w:type="continuationSeparator" w:id="0">
    <w:p w14:paraId="60258559" w14:textId="77777777" w:rsidR="00231928" w:rsidRDefault="00231928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DE57C" w14:textId="77777777" w:rsidR="00231928" w:rsidRDefault="00231928" w:rsidP="00E533BD">
      <w:pPr>
        <w:spacing w:after="0" w:line="240" w:lineRule="auto"/>
      </w:pPr>
      <w:r>
        <w:separator/>
      </w:r>
    </w:p>
  </w:footnote>
  <w:footnote w:type="continuationSeparator" w:id="0">
    <w:p w14:paraId="52CDD542" w14:textId="77777777" w:rsidR="00231928" w:rsidRDefault="00231928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24F7"/>
    <w:rsid w:val="000061D9"/>
    <w:rsid w:val="000064B4"/>
    <w:rsid w:val="00007107"/>
    <w:rsid w:val="00010FEA"/>
    <w:rsid w:val="0001321E"/>
    <w:rsid w:val="00015274"/>
    <w:rsid w:val="00016290"/>
    <w:rsid w:val="000255B0"/>
    <w:rsid w:val="000311F2"/>
    <w:rsid w:val="00032F4B"/>
    <w:rsid w:val="00033356"/>
    <w:rsid w:val="0003702B"/>
    <w:rsid w:val="00040729"/>
    <w:rsid w:val="00041741"/>
    <w:rsid w:val="00044139"/>
    <w:rsid w:val="00045687"/>
    <w:rsid w:val="00056E3E"/>
    <w:rsid w:val="00057F54"/>
    <w:rsid w:val="000636DD"/>
    <w:rsid w:val="00064DEF"/>
    <w:rsid w:val="00064E1B"/>
    <w:rsid w:val="00070677"/>
    <w:rsid w:val="00075310"/>
    <w:rsid w:val="0007675D"/>
    <w:rsid w:val="00077759"/>
    <w:rsid w:val="0007784C"/>
    <w:rsid w:val="000778A7"/>
    <w:rsid w:val="00080FF6"/>
    <w:rsid w:val="0008632C"/>
    <w:rsid w:val="00087149"/>
    <w:rsid w:val="00087C9A"/>
    <w:rsid w:val="000904EE"/>
    <w:rsid w:val="000911B9"/>
    <w:rsid w:val="000A1D09"/>
    <w:rsid w:val="000A2552"/>
    <w:rsid w:val="000A4278"/>
    <w:rsid w:val="000A49A7"/>
    <w:rsid w:val="000A6618"/>
    <w:rsid w:val="000B01E3"/>
    <w:rsid w:val="000B2CC0"/>
    <w:rsid w:val="000C1C14"/>
    <w:rsid w:val="000C2C30"/>
    <w:rsid w:val="000C43DB"/>
    <w:rsid w:val="000C497D"/>
    <w:rsid w:val="000D0E2C"/>
    <w:rsid w:val="000D1B95"/>
    <w:rsid w:val="000D3BC7"/>
    <w:rsid w:val="000D4D4F"/>
    <w:rsid w:val="000D7339"/>
    <w:rsid w:val="000E427E"/>
    <w:rsid w:val="000E451C"/>
    <w:rsid w:val="000E6725"/>
    <w:rsid w:val="000F0B92"/>
    <w:rsid w:val="000F2327"/>
    <w:rsid w:val="000F2A84"/>
    <w:rsid w:val="000F546E"/>
    <w:rsid w:val="001003CF"/>
    <w:rsid w:val="00100646"/>
    <w:rsid w:val="001025E3"/>
    <w:rsid w:val="001030C0"/>
    <w:rsid w:val="0010566D"/>
    <w:rsid w:val="00106C6C"/>
    <w:rsid w:val="0011039E"/>
    <w:rsid w:val="001175D2"/>
    <w:rsid w:val="001219B8"/>
    <w:rsid w:val="0012484B"/>
    <w:rsid w:val="001268F1"/>
    <w:rsid w:val="001268F3"/>
    <w:rsid w:val="001275C6"/>
    <w:rsid w:val="00132BAE"/>
    <w:rsid w:val="001346BB"/>
    <w:rsid w:val="0014309F"/>
    <w:rsid w:val="00146715"/>
    <w:rsid w:val="001500D0"/>
    <w:rsid w:val="0015131B"/>
    <w:rsid w:val="00151F2A"/>
    <w:rsid w:val="001520CE"/>
    <w:rsid w:val="00154924"/>
    <w:rsid w:val="001552B6"/>
    <w:rsid w:val="00155DC2"/>
    <w:rsid w:val="00156998"/>
    <w:rsid w:val="00157E64"/>
    <w:rsid w:val="00160300"/>
    <w:rsid w:val="001607C0"/>
    <w:rsid w:val="00160B41"/>
    <w:rsid w:val="0016369B"/>
    <w:rsid w:val="0017068C"/>
    <w:rsid w:val="00171955"/>
    <w:rsid w:val="00173526"/>
    <w:rsid w:val="00175BAA"/>
    <w:rsid w:val="00175F46"/>
    <w:rsid w:val="00176DE5"/>
    <w:rsid w:val="001817C9"/>
    <w:rsid w:val="00182A25"/>
    <w:rsid w:val="00182F7C"/>
    <w:rsid w:val="0018306C"/>
    <w:rsid w:val="00193531"/>
    <w:rsid w:val="00194693"/>
    <w:rsid w:val="001B414C"/>
    <w:rsid w:val="001C59D4"/>
    <w:rsid w:val="001C6274"/>
    <w:rsid w:val="001C65EA"/>
    <w:rsid w:val="001C73FA"/>
    <w:rsid w:val="001D7997"/>
    <w:rsid w:val="001E19B1"/>
    <w:rsid w:val="001E19C9"/>
    <w:rsid w:val="001E1FBC"/>
    <w:rsid w:val="001E46F6"/>
    <w:rsid w:val="001E5DFD"/>
    <w:rsid w:val="001E642A"/>
    <w:rsid w:val="001F0545"/>
    <w:rsid w:val="001F4575"/>
    <w:rsid w:val="001F73F3"/>
    <w:rsid w:val="002009D1"/>
    <w:rsid w:val="002044D6"/>
    <w:rsid w:val="002066BE"/>
    <w:rsid w:val="00206E2D"/>
    <w:rsid w:val="00212682"/>
    <w:rsid w:val="00214E8D"/>
    <w:rsid w:val="002201EC"/>
    <w:rsid w:val="00222524"/>
    <w:rsid w:val="0023149B"/>
    <w:rsid w:val="00231633"/>
    <w:rsid w:val="00231928"/>
    <w:rsid w:val="002339D8"/>
    <w:rsid w:val="00236BFB"/>
    <w:rsid w:val="00240051"/>
    <w:rsid w:val="002403D1"/>
    <w:rsid w:val="00240AAA"/>
    <w:rsid w:val="00240CEE"/>
    <w:rsid w:val="0024438B"/>
    <w:rsid w:val="002538D7"/>
    <w:rsid w:val="0025393F"/>
    <w:rsid w:val="00253B29"/>
    <w:rsid w:val="002543AF"/>
    <w:rsid w:val="00254DE4"/>
    <w:rsid w:val="00256F50"/>
    <w:rsid w:val="00263B68"/>
    <w:rsid w:val="00267633"/>
    <w:rsid w:val="0027120F"/>
    <w:rsid w:val="00272E6D"/>
    <w:rsid w:val="00274C44"/>
    <w:rsid w:val="00280DC6"/>
    <w:rsid w:val="0028508C"/>
    <w:rsid w:val="00286BC4"/>
    <w:rsid w:val="0028728E"/>
    <w:rsid w:val="00290153"/>
    <w:rsid w:val="002907CC"/>
    <w:rsid w:val="00293F01"/>
    <w:rsid w:val="002A04BC"/>
    <w:rsid w:val="002A5C18"/>
    <w:rsid w:val="002A72C3"/>
    <w:rsid w:val="002B276B"/>
    <w:rsid w:val="002C3A0A"/>
    <w:rsid w:val="002D158E"/>
    <w:rsid w:val="002D244C"/>
    <w:rsid w:val="002D7839"/>
    <w:rsid w:val="002E0BA1"/>
    <w:rsid w:val="002E669D"/>
    <w:rsid w:val="002E6753"/>
    <w:rsid w:val="002E7076"/>
    <w:rsid w:val="002E7E75"/>
    <w:rsid w:val="002F291D"/>
    <w:rsid w:val="002F29BD"/>
    <w:rsid w:val="002F731E"/>
    <w:rsid w:val="002F7B9E"/>
    <w:rsid w:val="003007CB"/>
    <w:rsid w:val="00302B05"/>
    <w:rsid w:val="0030376C"/>
    <w:rsid w:val="00304140"/>
    <w:rsid w:val="00304648"/>
    <w:rsid w:val="003051D2"/>
    <w:rsid w:val="00306219"/>
    <w:rsid w:val="00317554"/>
    <w:rsid w:val="0032110E"/>
    <w:rsid w:val="0032211F"/>
    <w:rsid w:val="00323C2B"/>
    <w:rsid w:val="00330CD2"/>
    <w:rsid w:val="00331728"/>
    <w:rsid w:val="0033354D"/>
    <w:rsid w:val="003434DA"/>
    <w:rsid w:val="00355E06"/>
    <w:rsid w:val="00367682"/>
    <w:rsid w:val="0037085D"/>
    <w:rsid w:val="003754BB"/>
    <w:rsid w:val="00377A19"/>
    <w:rsid w:val="00377A5C"/>
    <w:rsid w:val="00384D70"/>
    <w:rsid w:val="003906F9"/>
    <w:rsid w:val="00392FAB"/>
    <w:rsid w:val="0039391B"/>
    <w:rsid w:val="00396407"/>
    <w:rsid w:val="00397C40"/>
    <w:rsid w:val="003A3272"/>
    <w:rsid w:val="003A753E"/>
    <w:rsid w:val="003B3866"/>
    <w:rsid w:val="003B4D48"/>
    <w:rsid w:val="003B52CD"/>
    <w:rsid w:val="003B6B91"/>
    <w:rsid w:val="003B73E2"/>
    <w:rsid w:val="003C46D4"/>
    <w:rsid w:val="003C6FBF"/>
    <w:rsid w:val="003C74F0"/>
    <w:rsid w:val="003D28BE"/>
    <w:rsid w:val="003D341D"/>
    <w:rsid w:val="003D421D"/>
    <w:rsid w:val="003E24D8"/>
    <w:rsid w:val="003E3FE9"/>
    <w:rsid w:val="003F14FC"/>
    <w:rsid w:val="003F4D95"/>
    <w:rsid w:val="00404D4F"/>
    <w:rsid w:val="004069F6"/>
    <w:rsid w:val="00407A65"/>
    <w:rsid w:val="00410562"/>
    <w:rsid w:val="00414F41"/>
    <w:rsid w:val="00430A77"/>
    <w:rsid w:val="00433EAC"/>
    <w:rsid w:val="0043640C"/>
    <w:rsid w:val="00442968"/>
    <w:rsid w:val="00442EBD"/>
    <w:rsid w:val="00445E56"/>
    <w:rsid w:val="00446F40"/>
    <w:rsid w:val="0045420A"/>
    <w:rsid w:val="00454334"/>
    <w:rsid w:val="004647DF"/>
    <w:rsid w:val="00473987"/>
    <w:rsid w:val="00475493"/>
    <w:rsid w:val="004758A3"/>
    <w:rsid w:val="004971BB"/>
    <w:rsid w:val="004A0653"/>
    <w:rsid w:val="004A1631"/>
    <w:rsid w:val="004A3B9B"/>
    <w:rsid w:val="004A5C66"/>
    <w:rsid w:val="004B13A7"/>
    <w:rsid w:val="004B34BB"/>
    <w:rsid w:val="004B454D"/>
    <w:rsid w:val="004B5788"/>
    <w:rsid w:val="004C4395"/>
    <w:rsid w:val="004C741A"/>
    <w:rsid w:val="004C7712"/>
    <w:rsid w:val="004D6F30"/>
    <w:rsid w:val="004E23D2"/>
    <w:rsid w:val="004E5F9D"/>
    <w:rsid w:val="004E7001"/>
    <w:rsid w:val="004E74DB"/>
    <w:rsid w:val="004F438D"/>
    <w:rsid w:val="004F5478"/>
    <w:rsid w:val="004F65C3"/>
    <w:rsid w:val="004F791A"/>
    <w:rsid w:val="00504683"/>
    <w:rsid w:val="00504701"/>
    <w:rsid w:val="0050728D"/>
    <w:rsid w:val="00507867"/>
    <w:rsid w:val="00507B27"/>
    <w:rsid w:val="005129A3"/>
    <w:rsid w:val="0051474C"/>
    <w:rsid w:val="00523998"/>
    <w:rsid w:val="00527693"/>
    <w:rsid w:val="0053121A"/>
    <w:rsid w:val="005329D7"/>
    <w:rsid w:val="00532B40"/>
    <w:rsid w:val="005356EF"/>
    <w:rsid w:val="005372C7"/>
    <w:rsid w:val="005428ED"/>
    <w:rsid w:val="00545C8E"/>
    <w:rsid w:val="00546023"/>
    <w:rsid w:val="005476BF"/>
    <w:rsid w:val="00550FE4"/>
    <w:rsid w:val="005519E6"/>
    <w:rsid w:val="00551BDB"/>
    <w:rsid w:val="00556FB4"/>
    <w:rsid w:val="00563DA8"/>
    <w:rsid w:val="005643CC"/>
    <w:rsid w:val="00565B3F"/>
    <w:rsid w:val="00571D71"/>
    <w:rsid w:val="005727C0"/>
    <w:rsid w:val="005747BD"/>
    <w:rsid w:val="00575632"/>
    <w:rsid w:val="005756AC"/>
    <w:rsid w:val="0057660C"/>
    <w:rsid w:val="00576F82"/>
    <w:rsid w:val="00582411"/>
    <w:rsid w:val="00583E9C"/>
    <w:rsid w:val="005850D7"/>
    <w:rsid w:val="00591D89"/>
    <w:rsid w:val="00595106"/>
    <w:rsid w:val="005A0952"/>
    <w:rsid w:val="005A52CF"/>
    <w:rsid w:val="005B6EC7"/>
    <w:rsid w:val="005B6FEA"/>
    <w:rsid w:val="005B79C9"/>
    <w:rsid w:val="005B7A80"/>
    <w:rsid w:val="005C2CA9"/>
    <w:rsid w:val="005C7B87"/>
    <w:rsid w:val="005C7C9C"/>
    <w:rsid w:val="005D03E9"/>
    <w:rsid w:val="005D60E5"/>
    <w:rsid w:val="005D6829"/>
    <w:rsid w:val="005D742D"/>
    <w:rsid w:val="005E154B"/>
    <w:rsid w:val="005E2165"/>
    <w:rsid w:val="005E3F4E"/>
    <w:rsid w:val="005F1162"/>
    <w:rsid w:val="005F70F6"/>
    <w:rsid w:val="00600FF7"/>
    <w:rsid w:val="0060182E"/>
    <w:rsid w:val="006035D5"/>
    <w:rsid w:val="00606425"/>
    <w:rsid w:val="00610A0D"/>
    <w:rsid w:val="006124CC"/>
    <w:rsid w:val="006170B5"/>
    <w:rsid w:val="0062011E"/>
    <w:rsid w:val="006275E1"/>
    <w:rsid w:val="00635282"/>
    <w:rsid w:val="0064087E"/>
    <w:rsid w:val="00644D95"/>
    <w:rsid w:val="006455B7"/>
    <w:rsid w:val="00646C7D"/>
    <w:rsid w:val="00651DBC"/>
    <w:rsid w:val="006528A5"/>
    <w:rsid w:val="00653346"/>
    <w:rsid w:val="00655E69"/>
    <w:rsid w:val="00656A92"/>
    <w:rsid w:val="0066040A"/>
    <w:rsid w:val="006604E9"/>
    <w:rsid w:val="00661569"/>
    <w:rsid w:val="0066231E"/>
    <w:rsid w:val="00662457"/>
    <w:rsid w:val="006644B0"/>
    <w:rsid w:val="0066633D"/>
    <w:rsid w:val="006761AE"/>
    <w:rsid w:val="006815F5"/>
    <w:rsid w:val="00693D0A"/>
    <w:rsid w:val="006975E4"/>
    <w:rsid w:val="006A0DE2"/>
    <w:rsid w:val="006A6D7E"/>
    <w:rsid w:val="006A700A"/>
    <w:rsid w:val="006B6262"/>
    <w:rsid w:val="006C07E3"/>
    <w:rsid w:val="006C0FAB"/>
    <w:rsid w:val="006C16CC"/>
    <w:rsid w:val="006C6EED"/>
    <w:rsid w:val="006C7246"/>
    <w:rsid w:val="006D1A53"/>
    <w:rsid w:val="006E043F"/>
    <w:rsid w:val="006E144D"/>
    <w:rsid w:val="006E194D"/>
    <w:rsid w:val="006E2B37"/>
    <w:rsid w:val="006E52CE"/>
    <w:rsid w:val="006E6F25"/>
    <w:rsid w:val="006F0A66"/>
    <w:rsid w:val="006F1831"/>
    <w:rsid w:val="006F28DE"/>
    <w:rsid w:val="006F2CCA"/>
    <w:rsid w:val="006F57CF"/>
    <w:rsid w:val="00700B55"/>
    <w:rsid w:val="007015C4"/>
    <w:rsid w:val="007016FC"/>
    <w:rsid w:val="00704DF8"/>
    <w:rsid w:val="00705BD4"/>
    <w:rsid w:val="00705C06"/>
    <w:rsid w:val="007140E1"/>
    <w:rsid w:val="00715488"/>
    <w:rsid w:val="00720322"/>
    <w:rsid w:val="00722C59"/>
    <w:rsid w:val="00725402"/>
    <w:rsid w:val="00725CEE"/>
    <w:rsid w:val="0072639E"/>
    <w:rsid w:val="00726A64"/>
    <w:rsid w:val="00731236"/>
    <w:rsid w:val="007435E1"/>
    <w:rsid w:val="00744A6F"/>
    <w:rsid w:val="00745595"/>
    <w:rsid w:val="007461EC"/>
    <w:rsid w:val="007468DE"/>
    <w:rsid w:val="00747B78"/>
    <w:rsid w:val="00747D2D"/>
    <w:rsid w:val="007503A6"/>
    <w:rsid w:val="00751153"/>
    <w:rsid w:val="0076195C"/>
    <w:rsid w:val="0076561A"/>
    <w:rsid w:val="00765A6F"/>
    <w:rsid w:val="00765ECA"/>
    <w:rsid w:val="00770563"/>
    <w:rsid w:val="00771E9E"/>
    <w:rsid w:val="00774726"/>
    <w:rsid w:val="00782C3E"/>
    <w:rsid w:val="007862B3"/>
    <w:rsid w:val="00793B7D"/>
    <w:rsid w:val="00797C06"/>
    <w:rsid w:val="007A02DE"/>
    <w:rsid w:val="007A2161"/>
    <w:rsid w:val="007A2AED"/>
    <w:rsid w:val="007A3D5C"/>
    <w:rsid w:val="007A4D0C"/>
    <w:rsid w:val="007A67C9"/>
    <w:rsid w:val="007C03EA"/>
    <w:rsid w:val="007C60AE"/>
    <w:rsid w:val="007C6EA0"/>
    <w:rsid w:val="007C7E18"/>
    <w:rsid w:val="007D209E"/>
    <w:rsid w:val="007D4CA7"/>
    <w:rsid w:val="007E2BA7"/>
    <w:rsid w:val="007E3768"/>
    <w:rsid w:val="007E46B1"/>
    <w:rsid w:val="007E4782"/>
    <w:rsid w:val="007F120D"/>
    <w:rsid w:val="007F16BC"/>
    <w:rsid w:val="007F3FFA"/>
    <w:rsid w:val="008017F8"/>
    <w:rsid w:val="00801EEA"/>
    <w:rsid w:val="00804614"/>
    <w:rsid w:val="00805026"/>
    <w:rsid w:val="008166F0"/>
    <w:rsid w:val="00817ADD"/>
    <w:rsid w:val="00822438"/>
    <w:rsid w:val="00825AD9"/>
    <w:rsid w:val="00827AB1"/>
    <w:rsid w:val="00832AF7"/>
    <w:rsid w:val="00836B91"/>
    <w:rsid w:val="008371BF"/>
    <w:rsid w:val="00837813"/>
    <w:rsid w:val="00845D54"/>
    <w:rsid w:val="00855461"/>
    <w:rsid w:val="00864469"/>
    <w:rsid w:val="00866CF6"/>
    <w:rsid w:val="00871168"/>
    <w:rsid w:val="00872116"/>
    <w:rsid w:val="0087275B"/>
    <w:rsid w:val="00873CDE"/>
    <w:rsid w:val="008746A1"/>
    <w:rsid w:val="00880793"/>
    <w:rsid w:val="00881AA6"/>
    <w:rsid w:val="00884A9A"/>
    <w:rsid w:val="00890053"/>
    <w:rsid w:val="00892A7C"/>
    <w:rsid w:val="00895181"/>
    <w:rsid w:val="008A0725"/>
    <w:rsid w:val="008A0FDF"/>
    <w:rsid w:val="008A109B"/>
    <w:rsid w:val="008A1559"/>
    <w:rsid w:val="008A7207"/>
    <w:rsid w:val="008A7CD9"/>
    <w:rsid w:val="008A7FE3"/>
    <w:rsid w:val="008B1750"/>
    <w:rsid w:val="008B2A8D"/>
    <w:rsid w:val="008B4478"/>
    <w:rsid w:val="008B5BDC"/>
    <w:rsid w:val="008C004E"/>
    <w:rsid w:val="008C4684"/>
    <w:rsid w:val="008C55BD"/>
    <w:rsid w:val="008D0FA6"/>
    <w:rsid w:val="008D2313"/>
    <w:rsid w:val="008E239F"/>
    <w:rsid w:val="008E3F84"/>
    <w:rsid w:val="008F7B1C"/>
    <w:rsid w:val="0090154D"/>
    <w:rsid w:val="00902FF7"/>
    <w:rsid w:val="009032D8"/>
    <w:rsid w:val="00905B12"/>
    <w:rsid w:val="0091278B"/>
    <w:rsid w:val="009133A8"/>
    <w:rsid w:val="00914484"/>
    <w:rsid w:val="009232E8"/>
    <w:rsid w:val="00923329"/>
    <w:rsid w:val="009261B3"/>
    <w:rsid w:val="00926B0F"/>
    <w:rsid w:val="0094037A"/>
    <w:rsid w:val="00940E8C"/>
    <w:rsid w:val="0094242C"/>
    <w:rsid w:val="00942F71"/>
    <w:rsid w:val="00944E9D"/>
    <w:rsid w:val="00954096"/>
    <w:rsid w:val="00965523"/>
    <w:rsid w:val="00967D21"/>
    <w:rsid w:val="00970819"/>
    <w:rsid w:val="009714AC"/>
    <w:rsid w:val="00975625"/>
    <w:rsid w:val="009809A4"/>
    <w:rsid w:val="00981059"/>
    <w:rsid w:val="00982118"/>
    <w:rsid w:val="00983BAF"/>
    <w:rsid w:val="00990AA6"/>
    <w:rsid w:val="009910CD"/>
    <w:rsid w:val="009A324B"/>
    <w:rsid w:val="009A3D85"/>
    <w:rsid w:val="009A4AA4"/>
    <w:rsid w:val="009A55A3"/>
    <w:rsid w:val="009A5BD7"/>
    <w:rsid w:val="009A6222"/>
    <w:rsid w:val="009A7770"/>
    <w:rsid w:val="009B175B"/>
    <w:rsid w:val="009B25AB"/>
    <w:rsid w:val="009C0376"/>
    <w:rsid w:val="009C2310"/>
    <w:rsid w:val="009C234B"/>
    <w:rsid w:val="009C6561"/>
    <w:rsid w:val="009D452D"/>
    <w:rsid w:val="009E01D9"/>
    <w:rsid w:val="009E10FE"/>
    <w:rsid w:val="009E241E"/>
    <w:rsid w:val="009E3776"/>
    <w:rsid w:val="009E428A"/>
    <w:rsid w:val="009E5CCA"/>
    <w:rsid w:val="009E5D93"/>
    <w:rsid w:val="009E7039"/>
    <w:rsid w:val="009E79AA"/>
    <w:rsid w:val="009F65F9"/>
    <w:rsid w:val="009F6BA5"/>
    <w:rsid w:val="00A0126E"/>
    <w:rsid w:val="00A048B6"/>
    <w:rsid w:val="00A106E1"/>
    <w:rsid w:val="00A12D8E"/>
    <w:rsid w:val="00A17286"/>
    <w:rsid w:val="00A17D1B"/>
    <w:rsid w:val="00A21254"/>
    <w:rsid w:val="00A22BCB"/>
    <w:rsid w:val="00A24093"/>
    <w:rsid w:val="00A24F7D"/>
    <w:rsid w:val="00A265F6"/>
    <w:rsid w:val="00A3220B"/>
    <w:rsid w:val="00A43266"/>
    <w:rsid w:val="00A47311"/>
    <w:rsid w:val="00A478CB"/>
    <w:rsid w:val="00A51869"/>
    <w:rsid w:val="00A528D7"/>
    <w:rsid w:val="00A547BE"/>
    <w:rsid w:val="00A57677"/>
    <w:rsid w:val="00A60E2D"/>
    <w:rsid w:val="00A62CF3"/>
    <w:rsid w:val="00A64C0A"/>
    <w:rsid w:val="00A669EA"/>
    <w:rsid w:val="00A67ABA"/>
    <w:rsid w:val="00A71558"/>
    <w:rsid w:val="00A77114"/>
    <w:rsid w:val="00A81BE6"/>
    <w:rsid w:val="00A832B8"/>
    <w:rsid w:val="00A90FB0"/>
    <w:rsid w:val="00A924CC"/>
    <w:rsid w:val="00AA020A"/>
    <w:rsid w:val="00AA27B4"/>
    <w:rsid w:val="00AA2B0B"/>
    <w:rsid w:val="00AA464E"/>
    <w:rsid w:val="00AB3863"/>
    <w:rsid w:val="00AC0936"/>
    <w:rsid w:val="00AC69E1"/>
    <w:rsid w:val="00AC7EF1"/>
    <w:rsid w:val="00AD1DE4"/>
    <w:rsid w:val="00AD1E0D"/>
    <w:rsid w:val="00AD5306"/>
    <w:rsid w:val="00AD6406"/>
    <w:rsid w:val="00AE2252"/>
    <w:rsid w:val="00AE7019"/>
    <w:rsid w:val="00AF0C40"/>
    <w:rsid w:val="00AF10ED"/>
    <w:rsid w:val="00AF5B18"/>
    <w:rsid w:val="00AF6C7F"/>
    <w:rsid w:val="00B0329C"/>
    <w:rsid w:val="00B072F5"/>
    <w:rsid w:val="00B1210E"/>
    <w:rsid w:val="00B12169"/>
    <w:rsid w:val="00B13E32"/>
    <w:rsid w:val="00B141B2"/>
    <w:rsid w:val="00B1628E"/>
    <w:rsid w:val="00B17438"/>
    <w:rsid w:val="00B17444"/>
    <w:rsid w:val="00B21F32"/>
    <w:rsid w:val="00B2258E"/>
    <w:rsid w:val="00B23494"/>
    <w:rsid w:val="00B238FA"/>
    <w:rsid w:val="00B248DC"/>
    <w:rsid w:val="00B24C21"/>
    <w:rsid w:val="00B3321F"/>
    <w:rsid w:val="00B33F85"/>
    <w:rsid w:val="00B357EC"/>
    <w:rsid w:val="00B35A4B"/>
    <w:rsid w:val="00B407A1"/>
    <w:rsid w:val="00B41266"/>
    <w:rsid w:val="00B420E5"/>
    <w:rsid w:val="00B42848"/>
    <w:rsid w:val="00B430F1"/>
    <w:rsid w:val="00B44D00"/>
    <w:rsid w:val="00B5163B"/>
    <w:rsid w:val="00B52215"/>
    <w:rsid w:val="00B528F9"/>
    <w:rsid w:val="00B5353F"/>
    <w:rsid w:val="00B5671C"/>
    <w:rsid w:val="00B56DBE"/>
    <w:rsid w:val="00B57636"/>
    <w:rsid w:val="00B60B7A"/>
    <w:rsid w:val="00B611F4"/>
    <w:rsid w:val="00B61969"/>
    <w:rsid w:val="00B6280B"/>
    <w:rsid w:val="00B63EAE"/>
    <w:rsid w:val="00B65C2C"/>
    <w:rsid w:val="00B6641D"/>
    <w:rsid w:val="00B675F4"/>
    <w:rsid w:val="00B741AC"/>
    <w:rsid w:val="00B7492E"/>
    <w:rsid w:val="00B75670"/>
    <w:rsid w:val="00B7728E"/>
    <w:rsid w:val="00B82B76"/>
    <w:rsid w:val="00B90C5F"/>
    <w:rsid w:val="00B97454"/>
    <w:rsid w:val="00BA0C8F"/>
    <w:rsid w:val="00BA13F1"/>
    <w:rsid w:val="00BA2A6C"/>
    <w:rsid w:val="00BA48E5"/>
    <w:rsid w:val="00BA4AE2"/>
    <w:rsid w:val="00BA5DA4"/>
    <w:rsid w:val="00BB5619"/>
    <w:rsid w:val="00BB610C"/>
    <w:rsid w:val="00BB63E5"/>
    <w:rsid w:val="00BC0CC0"/>
    <w:rsid w:val="00BC64E8"/>
    <w:rsid w:val="00BD1504"/>
    <w:rsid w:val="00BD3F49"/>
    <w:rsid w:val="00BD4C40"/>
    <w:rsid w:val="00BD7142"/>
    <w:rsid w:val="00BD7804"/>
    <w:rsid w:val="00BD7E4F"/>
    <w:rsid w:val="00BE27DB"/>
    <w:rsid w:val="00BE4A04"/>
    <w:rsid w:val="00BE548A"/>
    <w:rsid w:val="00BF15C2"/>
    <w:rsid w:val="00BF21C7"/>
    <w:rsid w:val="00BF285E"/>
    <w:rsid w:val="00BF2F46"/>
    <w:rsid w:val="00BF354C"/>
    <w:rsid w:val="00BF430F"/>
    <w:rsid w:val="00BF54BC"/>
    <w:rsid w:val="00C00F27"/>
    <w:rsid w:val="00C01224"/>
    <w:rsid w:val="00C05921"/>
    <w:rsid w:val="00C109D1"/>
    <w:rsid w:val="00C12248"/>
    <w:rsid w:val="00C244E4"/>
    <w:rsid w:val="00C271D2"/>
    <w:rsid w:val="00C33DAC"/>
    <w:rsid w:val="00C35B7E"/>
    <w:rsid w:val="00C40908"/>
    <w:rsid w:val="00C439A6"/>
    <w:rsid w:val="00C50A12"/>
    <w:rsid w:val="00C629CD"/>
    <w:rsid w:val="00C73133"/>
    <w:rsid w:val="00C80976"/>
    <w:rsid w:val="00C8653A"/>
    <w:rsid w:val="00C925B3"/>
    <w:rsid w:val="00C940D0"/>
    <w:rsid w:val="00CA2956"/>
    <w:rsid w:val="00CA33AD"/>
    <w:rsid w:val="00CA47CA"/>
    <w:rsid w:val="00CB1B68"/>
    <w:rsid w:val="00CB7C00"/>
    <w:rsid w:val="00CC266A"/>
    <w:rsid w:val="00CC518E"/>
    <w:rsid w:val="00CC5797"/>
    <w:rsid w:val="00CC5A26"/>
    <w:rsid w:val="00CC66DC"/>
    <w:rsid w:val="00CD15B5"/>
    <w:rsid w:val="00CD165A"/>
    <w:rsid w:val="00CD62FC"/>
    <w:rsid w:val="00CD6734"/>
    <w:rsid w:val="00CD7A72"/>
    <w:rsid w:val="00CE6238"/>
    <w:rsid w:val="00CF036B"/>
    <w:rsid w:val="00CF051D"/>
    <w:rsid w:val="00D05423"/>
    <w:rsid w:val="00D059DB"/>
    <w:rsid w:val="00D061AE"/>
    <w:rsid w:val="00D1044B"/>
    <w:rsid w:val="00D13254"/>
    <w:rsid w:val="00D27B6F"/>
    <w:rsid w:val="00D3042F"/>
    <w:rsid w:val="00D320B2"/>
    <w:rsid w:val="00D374DD"/>
    <w:rsid w:val="00D404CA"/>
    <w:rsid w:val="00D43F85"/>
    <w:rsid w:val="00D455CB"/>
    <w:rsid w:val="00D56734"/>
    <w:rsid w:val="00D56A8C"/>
    <w:rsid w:val="00D56DA7"/>
    <w:rsid w:val="00D61549"/>
    <w:rsid w:val="00D66503"/>
    <w:rsid w:val="00D71401"/>
    <w:rsid w:val="00D719E6"/>
    <w:rsid w:val="00D72B55"/>
    <w:rsid w:val="00D73EA6"/>
    <w:rsid w:val="00D74052"/>
    <w:rsid w:val="00D74BE8"/>
    <w:rsid w:val="00D75392"/>
    <w:rsid w:val="00D76692"/>
    <w:rsid w:val="00D80554"/>
    <w:rsid w:val="00D82EAA"/>
    <w:rsid w:val="00D8551B"/>
    <w:rsid w:val="00DA0E39"/>
    <w:rsid w:val="00DA494D"/>
    <w:rsid w:val="00DA5CEC"/>
    <w:rsid w:val="00DA72F4"/>
    <w:rsid w:val="00DA75D1"/>
    <w:rsid w:val="00DA7D8F"/>
    <w:rsid w:val="00DB175C"/>
    <w:rsid w:val="00DB22D0"/>
    <w:rsid w:val="00DB5506"/>
    <w:rsid w:val="00DB5710"/>
    <w:rsid w:val="00DB60A0"/>
    <w:rsid w:val="00DB6718"/>
    <w:rsid w:val="00DB6DFA"/>
    <w:rsid w:val="00DB7E1E"/>
    <w:rsid w:val="00DC1870"/>
    <w:rsid w:val="00DC2D86"/>
    <w:rsid w:val="00DC4491"/>
    <w:rsid w:val="00DD07A6"/>
    <w:rsid w:val="00DD6A44"/>
    <w:rsid w:val="00DD7325"/>
    <w:rsid w:val="00DE56B9"/>
    <w:rsid w:val="00DF446A"/>
    <w:rsid w:val="00DF74D4"/>
    <w:rsid w:val="00E00375"/>
    <w:rsid w:val="00E11F74"/>
    <w:rsid w:val="00E1377A"/>
    <w:rsid w:val="00E13D3C"/>
    <w:rsid w:val="00E24072"/>
    <w:rsid w:val="00E24F72"/>
    <w:rsid w:val="00E252B1"/>
    <w:rsid w:val="00E25AAC"/>
    <w:rsid w:val="00E27082"/>
    <w:rsid w:val="00E3093D"/>
    <w:rsid w:val="00E32A58"/>
    <w:rsid w:val="00E32F03"/>
    <w:rsid w:val="00E33120"/>
    <w:rsid w:val="00E33BC9"/>
    <w:rsid w:val="00E367E6"/>
    <w:rsid w:val="00E3719E"/>
    <w:rsid w:val="00E41436"/>
    <w:rsid w:val="00E43AAA"/>
    <w:rsid w:val="00E440F2"/>
    <w:rsid w:val="00E44C28"/>
    <w:rsid w:val="00E46418"/>
    <w:rsid w:val="00E50E2F"/>
    <w:rsid w:val="00E51AE6"/>
    <w:rsid w:val="00E533BD"/>
    <w:rsid w:val="00E55E92"/>
    <w:rsid w:val="00E63558"/>
    <w:rsid w:val="00E66810"/>
    <w:rsid w:val="00E67100"/>
    <w:rsid w:val="00E70BD0"/>
    <w:rsid w:val="00E71082"/>
    <w:rsid w:val="00E72209"/>
    <w:rsid w:val="00E73303"/>
    <w:rsid w:val="00E80F52"/>
    <w:rsid w:val="00E818D5"/>
    <w:rsid w:val="00E837D3"/>
    <w:rsid w:val="00E84E26"/>
    <w:rsid w:val="00E870ED"/>
    <w:rsid w:val="00E90ECC"/>
    <w:rsid w:val="00EA18AB"/>
    <w:rsid w:val="00EA25E7"/>
    <w:rsid w:val="00EA269B"/>
    <w:rsid w:val="00EA316E"/>
    <w:rsid w:val="00EA3946"/>
    <w:rsid w:val="00EA5612"/>
    <w:rsid w:val="00EA6B8B"/>
    <w:rsid w:val="00EB2394"/>
    <w:rsid w:val="00EC10B9"/>
    <w:rsid w:val="00ED465C"/>
    <w:rsid w:val="00ED61B2"/>
    <w:rsid w:val="00ED6CE9"/>
    <w:rsid w:val="00EE031F"/>
    <w:rsid w:val="00EE49CA"/>
    <w:rsid w:val="00EE6382"/>
    <w:rsid w:val="00EF0383"/>
    <w:rsid w:val="00EF336C"/>
    <w:rsid w:val="00EF5278"/>
    <w:rsid w:val="00EF5A9D"/>
    <w:rsid w:val="00F009B8"/>
    <w:rsid w:val="00F03EB5"/>
    <w:rsid w:val="00F06678"/>
    <w:rsid w:val="00F06969"/>
    <w:rsid w:val="00F07241"/>
    <w:rsid w:val="00F10CA1"/>
    <w:rsid w:val="00F13516"/>
    <w:rsid w:val="00F15DE1"/>
    <w:rsid w:val="00F1681D"/>
    <w:rsid w:val="00F17553"/>
    <w:rsid w:val="00F21411"/>
    <w:rsid w:val="00F2311C"/>
    <w:rsid w:val="00F251EA"/>
    <w:rsid w:val="00F27BE9"/>
    <w:rsid w:val="00F27DDC"/>
    <w:rsid w:val="00F32849"/>
    <w:rsid w:val="00F342C3"/>
    <w:rsid w:val="00F41972"/>
    <w:rsid w:val="00F463FB"/>
    <w:rsid w:val="00F52BC1"/>
    <w:rsid w:val="00F548A5"/>
    <w:rsid w:val="00F54FAF"/>
    <w:rsid w:val="00F55CCB"/>
    <w:rsid w:val="00F57CF9"/>
    <w:rsid w:val="00F60350"/>
    <w:rsid w:val="00F60C6C"/>
    <w:rsid w:val="00F6547E"/>
    <w:rsid w:val="00F7068C"/>
    <w:rsid w:val="00F72030"/>
    <w:rsid w:val="00F8657B"/>
    <w:rsid w:val="00F87870"/>
    <w:rsid w:val="00F92A26"/>
    <w:rsid w:val="00F93432"/>
    <w:rsid w:val="00F9538E"/>
    <w:rsid w:val="00F95822"/>
    <w:rsid w:val="00F96D36"/>
    <w:rsid w:val="00FA42CC"/>
    <w:rsid w:val="00FB1774"/>
    <w:rsid w:val="00FB40F8"/>
    <w:rsid w:val="00FB7A20"/>
    <w:rsid w:val="00FC280C"/>
    <w:rsid w:val="00FC6E67"/>
    <w:rsid w:val="00FC6F27"/>
    <w:rsid w:val="00FD5C22"/>
    <w:rsid w:val="00FE3D1C"/>
    <w:rsid w:val="00FE4A9A"/>
    <w:rsid w:val="00FE7AA5"/>
    <w:rsid w:val="00FF04BE"/>
    <w:rsid w:val="00FF1AE0"/>
    <w:rsid w:val="00FF3D2F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paragraph" w:customStyle="1" w:styleId="Tretekstu">
    <w:name w:val="Tre?? tekstu"/>
    <w:basedOn w:val="Normalny"/>
    <w:uiPriority w:val="99"/>
    <w:unhideWhenUsed/>
    <w:rsid w:val="006035D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19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6</Pages>
  <Words>1228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37</cp:revision>
  <cp:lastPrinted>2024-03-11T12:14:00Z</cp:lastPrinted>
  <dcterms:created xsi:type="dcterms:W3CDTF">2024-11-19T13:10:00Z</dcterms:created>
  <dcterms:modified xsi:type="dcterms:W3CDTF">2025-08-21T08:41:00Z</dcterms:modified>
</cp:coreProperties>
</file>