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DC6E3E" w14:textId="3C388070" w:rsidR="00AC69E1" w:rsidRDefault="00AC69E1" w:rsidP="009844D1">
      <w:pPr>
        <w:ind w:left="7080" w:firstLine="708"/>
        <w:jc w:val="both"/>
        <w:rPr>
          <w:rFonts w:ascii="Poppins" w:hAnsi="Poppins" w:cs="Poppins"/>
          <w:b/>
          <w:bCs/>
          <w:sz w:val="20"/>
          <w:szCs w:val="20"/>
        </w:rPr>
      </w:pPr>
      <w:r>
        <w:rPr>
          <w:rFonts w:ascii="Poppins" w:hAnsi="Poppins" w:cs="Poppins"/>
          <w:b/>
          <w:bCs/>
          <w:sz w:val="20"/>
          <w:szCs w:val="20"/>
        </w:rPr>
        <w:t xml:space="preserve">Warszawa, </w:t>
      </w:r>
      <w:r w:rsidR="009844D1">
        <w:rPr>
          <w:rFonts w:ascii="Poppins" w:hAnsi="Poppins" w:cs="Poppins"/>
          <w:b/>
          <w:bCs/>
          <w:sz w:val="20"/>
          <w:szCs w:val="20"/>
        </w:rPr>
        <w:t>0</w:t>
      </w:r>
      <w:r w:rsidR="00F63485">
        <w:rPr>
          <w:rFonts w:ascii="Poppins" w:hAnsi="Poppins" w:cs="Poppins"/>
          <w:b/>
          <w:bCs/>
          <w:sz w:val="20"/>
          <w:szCs w:val="20"/>
        </w:rPr>
        <w:t>1</w:t>
      </w:r>
      <w:r>
        <w:rPr>
          <w:rFonts w:ascii="Poppins" w:hAnsi="Poppins" w:cs="Poppins"/>
          <w:b/>
          <w:bCs/>
          <w:sz w:val="20"/>
          <w:szCs w:val="20"/>
        </w:rPr>
        <w:t>.</w:t>
      </w:r>
      <w:r w:rsidR="003F7CD6">
        <w:rPr>
          <w:rFonts w:ascii="Poppins" w:hAnsi="Poppins" w:cs="Poppins"/>
          <w:b/>
          <w:bCs/>
          <w:sz w:val="20"/>
          <w:szCs w:val="20"/>
        </w:rPr>
        <w:t>0</w:t>
      </w:r>
      <w:r w:rsidR="00F63485">
        <w:rPr>
          <w:rFonts w:ascii="Poppins" w:hAnsi="Poppins" w:cs="Poppins"/>
          <w:b/>
          <w:bCs/>
          <w:sz w:val="20"/>
          <w:szCs w:val="20"/>
        </w:rPr>
        <w:t>4</w:t>
      </w:r>
      <w:r>
        <w:rPr>
          <w:rFonts w:ascii="Poppins" w:hAnsi="Poppins" w:cs="Poppins"/>
          <w:b/>
          <w:bCs/>
          <w:sz w:val="20"/>
          <w:szCs w:val="20"/>
        </w:rPr>
        <w:t>.202</w:t>
      </w:r>
      <w:r w:rsidR="003F7CD6">
        <w:rPr>
          <w:rFonts w:ascii="Poppins" w:hAnsi="Poppins" w:cs="Poppins"/>
          <w:b/>
          <w:bCs/>
          <w:sz w:val="20"/>
          <w:szCs w:val="20"/>
        </w:rPr>
        <w:t>5</w:t>
      </w:r>
      <w:r>
        <w:rPr>
          <w:rFonts w:ascii="Poppins" w:hAnsi="Poppins" w:cs="Poppins"/>
          <w:b/>
          <w:bCs/>
          <w:sz w:val="20"/>
          <w:szCs w:val="20"/>
        </w:rPr>
        <w:t xml:space="preserve"> r.</w:t>
      </w:r>
    </w:p>
    <w:p w14:paraId="427E1844" w14:textId="6F5BA603" w:rsidR="00AC69E1" w:rsidRDefault="00AC69E1" w:rsidP="009844D1">
      <w:pPr>
        <w:jc w:val="both"/>
        <w:rPr>
          <w:rFonts w:ascii="Poppins" w:hAnsi="Poppins" w:cs="Poppins"/>
          <w:b/>
          <w:bCs/>
          <w:sz w:val="20"/>
          <w:szCs w:val="20"/>
        </w:rPr>
      </w:pPr>
      <w:r w:rsidRPr="00765947">
        <w:rPr>
          <w:rFonts w:ascii="Poppins" w:hAnsi="Poppins" w:cs="Poppins"/>
          <w:b/>
          <w:bCs/>
          <w:sz w:val="20"/>
          <w:szCs w:val="20"/>
        </w:rPr>
        <w:t xml:space="preserve">Autor: Marek </w:t>
      </w:r>
      <w:proofErr w:type="spellStart"/>
      <w:r w:rsidRPr="00765947">
        <w:rPr>
          <w:rFonts w:ascii="Poppins" w:hAnsi="Poppins" w:cs="Poppins"/>
          <w:b/>
          <w:bCs/>
          <w:sz w:val="20"/>
          <w:szCs w:val="20"/>
        </w:rPr>
        <w:t>Wielgo</w:t>
      </w:r>
      <w:proofErr w:type="spellEnd"/>
      <w:r w:rsidRPr="00765947">
        <w:rPr>
          <w:rFonts w:ascii="Poppins" w:hAnsi="Poppins" w:cs="Poppins"/>
          <w:b/>
          <w:bCs/>
          <w:sz w:val="20"/>
          <w:szCs w:val="20"/>
        </w:rPr>
        <w:t>, ekspert portal</w:t>
      </w:r>
      <w:r w:rsidR="006F0107">
        <w:rPr>
          <w:rFonts w:ascii="Poppins" w:hAnsi="Poppins" w:cs="Poppins"/>
          <w:b/>
          <w:bCs/>
          <w:sz w:val="20"/>
          <w:szCs w:val="20"/>
        </w:rPr>
        <w:t xml:space="preserve">u </w:t>
      </w:r>
      <w:r w:rsidRPr="00765947">
        <w:rPr>
          <w:rFonts w:ascii="Poppins" w:hAnsi="Poppins" w:cs="Poppins"/>
          <w:b/>
          <w:bCs/>
          <w:sz w:val="20"/>
          <w:szCs w:val="20"/>
        </w:rPr>
        <w:t>RynekPierwotny.</w:t>
      </w:r>
      <w:r w:rsidR="00E247E9">
        <w:rPr>
          <w:rFonts w:ascii="Poppins" w:hAnsi="Poppins" w:cs="Poppins"/>
          <w:b/>
          <w:bCs/>
          <w:sz w:val="20"/>
          <w:szCs w:val="20"/>
        </w:rPr>
        <w:t>pl</w:t>
      </w:r>
    </w:p>
    <w:p w14:paraId="017D589B" w14:textId="4ED64167" w:rsidR="004647DF" w:rsidRDefault="004647DF" w:rsidP="003D23D2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</w:pP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Ceny ofertowe nowych mieszkań – </w:t>
      </w:r>
      <w:r w:rsidR="00E245F0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marzec</w:t>
      </w:r>
      <w:r w:rsidR="008912A7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202</w:t>
      </w:r>
      <w:r w:rsidR="008912A7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>5</w:t>
      </w:r>
      <w:r w:rsidRPr="004647DF">
        <w:rPr>
          <w:rFonts w:ascii="Poppins" w:eastAsia="Times New Roman" w:hAnsi="Poppins" w:cs="Poppins"/>
          <w:b/>
          <w:bCs/>
          <w:color w:val="23232D"/>
          <w:kern w:val="36"/>
          <w:sz w:val="40"/>
          <w:szCs w:val="40"/>
          <w:lang w:eastAsia="pl-PL"/>
        </w:rPr>
        <w:t xml:space="preserve"> (wstępne dane)</w:t>
      </w:r>
    </w:p>
    <w:p w14:paraId="542F93DB" w14:textId="77777777" w:rsidR="000A52B7" w:rsidRDefault="00E245F0" w:rsidP="003F7CD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b/>
          <w:bCs/>
          <w:color w:val="23232D"/>
          <w:lang w:eastAsia="pl-PL"/>
        </w:rPr>
      </w:pP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Marzec </w:t>
      </w:r>
      <w:r w:rsidR="008912A7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2025 r. upłynął pod znakiem stabilizacji </w:t>
      </w:r>
      <w:r w:rsidR="00FF6936">
        <w:rPr>
          <w:rFonts w:ascii="Poppins" w:eastAsia="Times New Roman" w:hAnsi="Poppins" w:cs="Poppins"/>
          <w:b/>
          <w:bCs/>
          <w:color w:val="23232D"/>
          <w:lang w:eastAsia="pl-PL"/>
        </w:rPr>
        <w:t>średni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>ej</w:t>
      </w:r>
      <w:r w:rsidR="00FF693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cen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>y</w:t>
      </w:r>
      <w:r w:rsidR="00FF693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metra kwadratowego mieszkań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oferowanych przez deweloperów w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niemal wszystkich metropoliach. Wyjątkiem była </w:t>
      </w:r>
      <w:r w:rsidR="00A74B61">
        <w:rPr>
          <w:rFonts w:ascii="Poppins" w:eastAsia="Times New Roman" w:hAnsi="Poppins" w:cs="Poppins"/>
          <w:b/>
          <w:bCs/>
          <w:color w:val="23232D"/>
          <w:lang w:eastAsia="pl-PL"/>
        </w:rPr>
        <w:t>Warszaw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>a</w:t>
      </w:r>
      <w:r w:rsidR="00A74B61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, </w:t>
      </w:r>
      <w:r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w której średnia poszła w marcu w górę o 1% 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– </w:t>
      </w:r>
      <w:r w:rsidR="003F7CD6" w:rsidRPr="004647DF">
        <w:rPr>
          <w:rFonts w:ascii="Poppins" w:eastAsia="Times New Roman" w:hAnsi="Poppins" w:cs="Poppins"/>
          <w:b/>
          <w:bCs/>
          <w:color w:val="23232D"/>
          <w:lang w:eastAsia="pl-PL"/>
        </w:rPr>
        <w:t>wynika ze wstępnych danych BIG DATA RynekPierwotny.pl.</w:t>
      </w:r>
      <w:r w:rsidR="003F7CD6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  <w:r w:rsidR="000A52B7">
        <w:rPr>
          <w:rFonts w:ascii="Poppins" w:eastAsia="Times New Roman" w:hAnsi="Poppins" w:cs="Poppins"/>
          <w:b/>
          <w:bCs/>
          <w:color w:val="23232D"/>
          <w:lang w:eastAsia="pl-PL"/>
        </w:rPr>
        <w:t xml:space="preserve"> </w:t>
      </w:r>
    </w:p>
    <w:p w14:paraId="07AA0126" w14:textId="44A3D9D6" w:rsidR="004A5342" w:rsidRDefault="000A52B7" w:rsidP="00834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 w:rsidRPr="000A52B7"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="00A74B61"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W </w:t>
      </w:r>
      <w:r w:rsidR="00E245F0"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>stolicy</w:t>
      </w:r>
      <w:r w:rsidR="009F6410">
        <w:rPr>
          <w:rFonts w:ascii="Poppins" w:eastAsia="Times New Roman" w:hAnsi="Poppins" w:cs="Poppins"/>
          <w:i/>
          <w:iCs/>
          <w:color w:val="23232D"/>
          <w:lang w:eastAsia="pl-PL"/>
        </w:rPr>
        <w:t>,</w:t>
      </w:r>
      <w:r w:rsidR="00F63485"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 </w:t>
      </w:r>
      <w:r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w </w:t>
      </w:r>
      <w:r w:rsidR="00E245F0"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>sprzedaży pojawiła się pula drogich, nawet jak na rynek warszawski, mieszkań</w:t>
      </w:r>
      <w:r w:rsidR="00F63485"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 z ceną powyżej 30 tys. zł za metr</w:t>
      </w:r>
      <w:r w:rsidRPr="009F6410">
        <w:rPr>
          <w:rFonts w:ascii="Poppins" w:eastAsia="Times New Roman" w:hAnsi="Poppins" w:cs="Poppins"/>
          <w:i/>
          <w:iCs/>
          <w:color w:val="23232D"/>
          <w:lang w:eastAsia="pl-PL"/>
        </w:rPr>
        <w:t xml:space="preserve"> kwadratowy. W efekcie, po siedmiu miesiącach stabilizacji, średnia cena metra kwadratowego wszystkich mieszkań w ofercie firm deweloperskich wzrosła o 1% do ok. 17,9 tys. zł</w:t>
      </w:r>
      <w:r w:rsidR="00E245F0">
        <w:rPr>
          <w:rFonts w:ascii="Poppins" w:eastAsia="Times New Roman" w:hAnsi="Poppins" w:cs="Poppins"/>
          <w:color w:val="23232D"/>
          <w:lang w:eastAsia="pl-PL"/>
        </w:rPr>
        <w:t xml:space="preserve"> </w:t>
      </w:r>
      <w:r w:rsidR="004A5342">
        <w:rPr>
          <w:rFonts w:ascii="Poppins" w:eastAsia="Times New Roman" w:hAnsi="Poppins" w:cs="Poppins"/>
          <w:color w:val="23232D"/>
          <w:lang w:eastAsia="pl-PL"/>
        </w:rPr>
        <w:t xml:space="preserve">– </w:t>
      </w:r>
      <w:r w:rsidR="00E245F0">
        <w:rPr>
          <w:rFonts w:ascii="Poppins" w:eastAsia="Times New Roman" w:hAnsi="Poppins" w:cs="Poppins"/>
          <w:color w:val="23232D"/>
          <w:lang w:eastAsia="pl-PL"/>
        </w:rPr>
        <w:t xml:space="preserve">wyjaśnia </w:t>
      </w:r>
      <w:r w:rsidR="004A5342">
        <w:rPr>
          <w:rFonts w:ascii="Poppins" w:eastAsia="Times New Roman" w:hAnsi="Poppins" w:cs="Poppins"/>
          <w:color w:val="23232D"/>
          <w:lang w:eastAsia="pl-PL"/>
        </w:rPr>
        <w:t xml:space="preserve">Marek </w:t>
      </w:r>
      <w:proofErr w:type="spellStart"/>
      <w:r w:rsidR="004A5342">
        <w:rPr>
          <w:rFonts w:ascii="Poppins" w:eastAsia="Times New Roman" w:hAnsi="Poppins" w:cs="Poppins"/>
          <w:color w:val="23232D"/>
          <w:lang w:eastAsia="pl-PL"/>
        </w:rPr>
        <w:t>Wielgo</w:t>
      </w:r>
      <w:proofErr w:type="spellEnd"/>
      <w:r w:rsidR="004A5342">
        <w:rPr>
          <w:rFonts w:ascii="Poppins" w:eastAsia="Times New Roman" w:hAnsi="Poppins" w:cs="Poppins"/>
          <w:color w:val="23232D"/>
          <w:lang w:eastAsia="pl-PL"/>
        </w:rPr>
        <w:t xml:space="preserve">, ekspert portalu </w:t>
      </w:r>
      <w:hyperlink r:id="rId8" w:history="1">
        <w:r w:rsidR="004A5342" w:rsidRPr="009F6410">
          <w:rPr>
            <w:rStyle w:val="Hipercze"/>
            <w:rFonts w:ascii="Poppins" w:eastAsia="Times New Roman" w:hAnsi="Poppins" w:cs="Poppins"/>
            <w:lang w:eastAsia="pl-PL"/>
          </w:rPr>
          <w:t>RynekPierwotny.pl</w:t>
        </w:r>
      </w:hyperlink>
      <w:r w:rsidR="004A5342">
        <w:rPr>
          <w:rFonts w:ascii="Poppins" w:eastAsia="Times New Roman" w:hAnsi="Poppins" w:cs="Poppins"/>
          <w:color w:val="23232D"/>
          <w:lang w:eastAsia="pl-PL"/>
        </w:rPr>
        <w:t>.</w:t>
      </w:r>
    </w:p>
    <w:p w14:paraId="619AF240" w14:textId="2BF9AAF9" w:rsidR="00E245F0" w:rsidRDefault="00453CD9" w:rsidP="003F7CD6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>S</w:t>
      </w:r>
      <w:r w:rsidR="00E245F0">
        <w:rPr>
          <w:rFonts w:ascii="Poppins" w:eastAsia="Times New Roman" w:hAnsi="Poppins" w:cs="Poppins"/>
          <w:color w:val="23232D"/>
          <w:lang w:eastAsia="pl-PL"/>
        </w:rPr>
        <w:t>tabilizacja średniej ceny metra kwadratowego</w:t>
      </w:r>
      <w:r w:rsidR="00F7084C">
        <w:rPr>
          <w:rFonts w:ascii="Poppins" w:eastAsia="Times New Roman" w:hAnsi="Poppins" w:cs="Poppins"/>
          <w:color w:val="23232D"/>
          <w:lang w:eastAsia="pl-PL"/>
        </w:rPr>
        <w:t xml:space="preserve"> wróciła za to do Trójmiasta (ok. 16,3 tys. zł/m kw.) i Wrocławia (ok. 14,7 tys. zł/m kw.)</w:t>
      </w:r>
      <w:r w:rsidR="00F63485">
        <w:rPr>
          <w:rFonts w:ascii="Poppins" w:eastAsia="Times New Roman" w:hAnsi="Poppins" w:cs="Poppins"/>
          <w:color w:val="23232D"/>
          <w:lang w:eastAsia="pl-PL"/>
        </w:rPr>
        <w:t>. W</w:t>
      </w:r>
      <w:r w:rsidR="00F7084C">
        <w:rPr>
          <w:rFonts w:ascii="Poppins" w:eastAsia="Times New Roman" w:hAnsi="Poppins" w:cs="Poppins"/>
          <w:color w:val="23232D"/>
          <w:lang w:eastAsia="pl-PL"/>
        </w:rPr>
        <w:t xml:space="preserve"> obu metropoliach w</w:t>
      </w:r>
      <w:r w:rsidR="00E245F0">
        <w:rPr>
          <w:rFonts w:ascii="Poppins" w:eastAsia="Times New Roman" w:hAnsi="Poppins" w:cs="Poppins"/>
          <w:color w:val="23232D"/>
          <w:lang w:eastAsia="pl-PL"/>
        </w:rPr>
        <w:t>zros</w:t>
      </w:r>
      <w:r w:rsidR="00F63485">
        <w:rPr>
          <w:rFonts w:ascii="Poppins" w:eastAsia="Times New Roman" w:hAnsi="Poppins" w:cs="Poppins"/>
          <w:color w:val="23232D"/>
          <w:lang w:eastAsia="pl-PL"/>
        </w:rPr>
        <w:t>ła</w:t>
      </w:r>
      <w:r w:rsidR="00E245F0">
        <w:rPr>
          <w:rFonts w:ascii="Poppins" w:eastAsia="Times New Roman" w:hAnsi="Poppins" w:cs="Poppins"/>
          <w:color w:val="23232D"/>
          <w:lang w:eastAsia="pl-PL"/>
        </w:rPr>
        <w:t xml:space="preserve"> podaż stosunkowo tanich lokali. W Trójmieście wprowadzone </w:t>
      </w:r>
      <w:r w:rsidR="00F63485">
        <w:rPr>
          <w:rFonts w:ascii="Poppins" w:eastAsia="Times New Roman" w:hAnsi="Poppins" w:cs="Poppins"/>
          <w:color w:val="23232D"/>
          <w:lang w:eastAsia="pl-PL"/>
        </w:rPr>
        <w:t xml:space="preserve">w marcu </w:t>
      </w:r>
      <w:r w:rsidR="00E245F0">
        <w:rPr>
          <w:rFonts w:ascii="Poppins" w:eastAsia="Times New Roman" w:hAnsi="Poppins" w:cs="Poppins"/>
          <w:color w:val="23232D"/>
          <w:lang w:eastAsia="pl-PL"/>
        </w:rPr>
        <w:t>do sprzedaży kosztowa</w:t>
      </w:r>
      <w:r w:rsidR="00F63485">
        <w:rPr>
          <w:rFonts w:ascii="Poppins" w:eastAsia="Times New Roman" w:hAnsi="Poppins" w:cs="Poppins"/>
          <w:color w:val="23232D"/>
          <w:lang w:eastAsia="pl-PL"/>
        </w:rPr>
        <w:t xml:space="preserve">ły średnio 14 tys. zł za m kw., a we Wrocławiu  - „tylko” 12,5 tys. zł za metr. </w:t>
      </w:r>
    </w:p>
    <w:p w14:paraId="65A9A257" w14:textId="1F718E31" w:rsidR="000A52B7" w:rsidRPr="000A52B7" w:rsidRDefault="000A52B7" w:rsidP="006B38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oppins" w:eastAsia="Times New Roman" w:hAnsi="Poppins" w:cs="Poppins"/>
          <w:color w:val="23232D"/>
          <w:lang w:eastAsia="pl-PL"/>
        </w:rPr>
      </w:pPr>
      <w:r w:rsidRPr="000A52B7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0D112448" wp14:editId="59841C15">
            <wp:extent cx="5232325" cy="2905125"/>
            <wp:effectExtent l="0" t="0" r="6985" b="0"/>
            <wp:docPr id="1188106868" name="Obraz 2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106868" name="Obraz 2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019" cy="291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B61231" w14:textId="77777777" w:rsidR="00F7084C" w:rsidRDefault="00615A6B" w:rsidP="00064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Marzec </w:t>
      </w:r>
      <w:r w:rsidR="008346F5">
        <w:rPr>
          <w:rFonts w:ascii="Poppins" w:eastAsia="Times New Roman" w:hAnsi="Poppins" w:cs="Poppins"/>
          <w:color w:val="23232D"/>
          <w:lang w:eastAsia="pl-PL"/>
        </w:rPr>
        <w:t xml:space="preserve">był </w:t>
      </w:r>
      <w:r>
        <w:rPr>
          <w:rFonts w:ascii="Poppins" w:eastAsia="Times New Roman" w:hAnsi="Poppins" w:cs="Poppins"/>
          <w:color w:val="23232D"/>
          <w:lang w:eastAsia="pl-PL"/>
        </w:rPr>
        <w:t xml:space="preserve">siódmym </w:t>
      </w:r>
      <w:r w:rsidR="00D66C8C">
        <w:rPr>
          <w:rFonts w:ascii="Poppins" w:eastAsia="Times New Roman" w:hAnsi="Poppins" w:cs="Poppins"/>
          <w:color w:val="23232D"/>
          <w:lang w:eastAsia="pl-PL"/>
        </w:rPr>
        <w:t>miesiąc</w:t>
      </w:r>
      <w:r w:rsidR="008346F5">
        <w:rPr>
          <w:rFonts w:ascii="Poppins" w:eastAsia="Times New Roman" w:hAnsi="Poppins" w:cs="Poppins"/>
          <w:color w:val="23232D"/>
          <w:lang w:eastAsia="pl-PL"/>
        </w:rPr>
        <w:t>e</w:t>
      </w:r>
      <w:r>
        <w:rPr>
          <w:rFonts w:ascii="Poppins" w:eastAsia="Times New Roman" w:hAnsi="Poppins" w:cs="Poppins"/>
          <w:color w:val="23232D"/>
          <w:lang w:eastAsia="pl-PL"/>
        </w:rPr>
        <w:t>m</w:t>
      </w:r>
      <w:r w:rsidR="00D66C8C">
        <w:rPr>
          <w:rFonts w:ascii="Poppins" w:eastAsia="Times New Roman" w:hAnsi="Poppins" w:cs="Poppins"/>
          <w:color w:val="23232D"/>
          <w:lang w:eastAsia="pl-PL"/>
        </w:rPr>
        <w:t xml:space="preserve"> z rzędu</w:t>
      </w:r>
      <w:r w:rsidR="008346F5">
        <w:rPr>
          <w:rFonts w:ascii="Poppins" w:eastAsia="Times New Roman" w:hAnsi="Poppins" w:cs="Poppins"/>
          <w:color w:val="23232D"/>
          <w:lang w:eastAsia="pl-PL"/>
        </w:rPr>
        <w:t xml:space="preserve">, w którym </w:t>
      </w:r>
      <w:r w:rsidR="00D66C8C">
        <w:rPr>
          <w:rFonts w:ascii="Poppins" w:eastAsia="Times New Roman" w:hAnsi="Poppins" w:cs="Poppins"/>
          <w:color w:val="23232D"/>
          <w:lang w:eastAsia="pl-PL"/>
        </w:rPr>
        <w:t xml:space="preserve">nie </w:t>
      </w:r>
      <w:r>
        <w:rPr>
          <w:rFonts w:ascii="Poppins" w:eastAsia="Times New Roman" w:hAnsi="Poppins" w:cs="Poppins"/>
          <w:color w:val="23232D"/>
          <w:lang w:eastAsia="pl-PL"/>
        </w:rPr>
        <w:t xml:space="preserve">wzrosła </w:t>
      </w:r>
      <w:r w:rsidR="00D66C8C">
        <w:rPr>
          <w:rFonts w:ascii="Poppins" w:eastAsia="Times New Roman" w:hAnsi="Poppins" w:cs="Poppins"/>
          <w:color w:val="23232D"/>
          <w:lang w:eastAsia="pl-PL"/>
        </w:rPr>
        <w:t xml:space="preserve">średnia cena metra kwadratowego mieszkań oferowanych przez deweloperów w </w:t>
      </w:r>
      <w:r w:rsidR="008346F5">
        <w:rPr>
          <w:rFonts w:ascii="Poppins" w:eastAsia="Times New Roman" w:hAnsi="Poppins" w:cs="Poppins"/>
          <w:color w:val="23232D"/>
          <w:lang w:eastAsia="pl-PL"/>
        </w:rPr>
        <w:t>Krakowie (16,5 tys. zł/m kw.)</w:t>
      </w:r>
      <w:r w:rsidR="00C26D66">
        <w:rPr>
          <w:rFonts w:ascii="Poppins" w:eastAsia="Times New Roman" w:hAnsi="Poppins" w:cs="Poppins"/>
          <w:color w:val="23232D"/>
          <w:lang w:eastAsia="pl-PL"/>
        </w:rPr>
        <w:t xml:space="preserve">. W Łodzi (ok. 11,5 tys. zł/m kw.) seria bez podwyżek trwa już </w:t>
      </w:r>
      <w:r w:rsidR="000A52B7">
        <w:rPr>
          <w:rFonts w:ascii="Poppins" w:eastAsia="Times New Roman" w:hAnsi="Poppins" w:cs="Poppins"/>
          <w:color w:val="23232D"/>
          <w:lang w:eastAsia="pl-PL"/>
        </w:rPr>
        <w:t>szósty</w:t>
      </w:r>
      <w:r w:rsidR="00C26D66">
        <w:rPr>
          <w:rFonts w:ascii="Poppins" w:eastAsia="Times New Roman" w:hAnsi="Poppins" w:cs="Poppins"/>
          <w:color w:val="23232D"/>
          <w:lang w:eastAsia="pl-PL"/>
        </w:rPr>
        <w:t xml:space="preserve"> miesiąc, zaś 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czwarty </w:t>
      </w:r>
      <w:r w:rsidR="00C26D66">
        <w:rPr>
          <w:rFonts w:ascii="Poppins" w:eastAsia="Times New Roman" w:hAnsi="Poppins" w:cs="Poppins"/>
          <w:color w:val="23232D"/>
          <w:lang w:eastAsia="pl-PL"/>
        </w:rPr>
        <w:t xml:space="preserve">w miastach Górnośląsko-Zagłębiowskiej Metropolii (ok. 11,1 tys. zł/m kw.). </w:t>
      </w:r>
      <w:r w:rsidR="00B4505A">
        <w:rPr>
          <w:rFonts w:ascii="Poppins" w:eastAsia="Times New Roman" w:hAnsi="Poppins" w:cs="Poppins"/>
          <w:color w:val="23232D"/>
          <w:lang w:eastAsia="pl-PL"/>
        </w:rPr>
        <w:t>Poziom z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 lutego </w:t>
      </w:r>
      <w:r w:rsidR="00B4505A">
        <w:rPr>
          <w:rFonts w:ascii="Poppins" w:eastAsia="Times New Roman" w:hAnsi="Poppins" w:cs="Poppins"/>
          <w:color w:val="23232D"/>
          <w:lang w:eastAsia="pl-PL"/>
        </w:rPr>
        <w:t xml:space="preserve">utrzymała średnia </w:t>
      </w:r>
      <w:r w:rsidR="00B4505A">
        <w:rPr>
          <w:rFonts w:ascii="Poppins" w:eastAsia="Times New Roman" w:hAnsi="Poppins" w:cs="Poppins"/>
          <w:color w:val="23232D"/>
          <w:lang w:eastAsia="pl-PL"/>
        </w:rPr>
        <w:lastRenderedPageBreak/>
        <w:t xml:space="preserve">cena metra kwadratowego </w:t>
      </w:r>
      <w:r w:rsidR="00C26D66">
        <w:rPr>
          <w:rFonts w:ascii="Poppins" w:eastAsia="Times New Roman" w:hAnsi="Poppins" w:cs="Poppins"/>
          <w:color w:val="23232D"/>
          <w:lang w:eastAsia="pl-PL"/>
        </w:rPr>
        <w:t>w Poznaniu (ok. 13,</w:t>
      </w:r>
      <w:r w:rsidR="000A52B7">
        <w:rPr>
          <w:rFonts w:ascii="Poppins" w:eastAsia="Times New Roman" w:hAnsi="Poppins" w:cs="Poppins"/>
          <w:color w:val="23232D"/>
          <w:lang w:eastAsia="pl-PL"/>
        </w:rPr>
        <w:t>4</w:t>
      </w:r>
      <w:r w:rsidR="00C26D66">
        <w:rPr>
          <w:rFonts w:ascii="Poppins" w:eastAsia="Times New Roman" w:hAnsi="Poppins" w:cs="Poppins"/>
          <w:color w:val="23232D"/>
          <w:lang w:eastAsia="pl-PL"/>
        </w:rPr>
        <w:t xml:space="preserve"> tys. zł/m kw.), gdzie po jednorazowej zwyżce 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w styczniu </w:t>
      </w:r>
      <w:r w:rsidR="00C26D66">
        <w:rPr>
          <w:rFonts w:ascii="Poppins" w:eastAsia="Times New Roman" w:hAnsi="Poppins" w:cs="Poppins"/>
          <w:color w:val="23232D"/>
          <w:lang w:eastAsia="pl-PL"/>
        </w:rPr>
        <w:t xml:space="preserve">o 1%, rynek wrócił do stabilizacji. </w:t>
      </w:r>
    </w:p>
    <w:p w14:paraId="7447A864" w14:textId="091B9CBB" w:rsidR="00B4505A" w:rsidRDefault="00453CD9" w:rsidP="00064C5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oppins" w:hAnsi="Poppins" w:cs="Poppins"/>
        </w:rPr>
      </w:pPr>
      <w:r>
        <w:rPr>
          <w:rFonts w:ascii="Poppins" w:hAnsi="Poppins" w:cs="Poppins"/>
          <w:shd w:val="clear" w:color="auto" w:fill="FFFFFF"/>
        </w:rPr>
        <w:t xml:space="preserve">Warto </w:t>
      </w:r>
      <w:r w:rsidR="00064C59">
        <w:rPr>
          <w:rFonts w:ascii="Poppins" w:hAnsi="Poppins" w:cs="Poppins"/>
          <w:shd w:val="clear" w:color="auto" w:fill="FFFFFF"/>
        </w:rPr>
        <w:t>przypom</w:t>
      </w:r>
      <w:r>
        <w:rPr>
          <w:rFonts w:ascii="Poppins" w:hAnsi="Poppins" w:cs="Poppins"/>
          <w:shd w:val="clear" w:color="auto" w:fill="FFFFFF"/>
        </w:rPr>
        <w:t>nieć</w:t>
      </w:r>
      <w:r w:rsidR="00064C59">
        <w:rPr>
          <w:rFonts w:ascii="Poppins" w:hAnsi="Poppins" w:cs="Poppins"/>
          <w:shd w:val="clear" w:color="auto" w:fill="FFFFFF"/>
        </w:rPr>
        <w:t xml:space="preserve">, że w </w:t>
      </w:r>
      <w:r w:rsidR="00064C59" w:rsidRPr="00493264">
        <w:rPr>
          <w:rFonts w:ascii="Poppins" w:hAnsi="Poppins" w:cs="Poppins"/>
        </w:rPr>
        <w:t>skali miesiąca średnia cena metra kwadratowego może wzrosnąć lub spaść w zależności od tego, czy na rynek trafi pula drogich czy stosunkowo tanich – jak na dany rynek – lokali.</w:t>
      </w:r>
    </w:p>
    <w:p w14:paraId="49AF0783" w14:textId="1C372797" w:rsidR="00F7084C" w:rsidRPr="00F7084C" w:rsidRDefault="00BE34F7" w:rsidP="006B381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7AD100E3" wp14:editId="332625C7">
            <wp:extent cx="5553075" cy="3051403"/>
            <wp:effectExtent l="0" t="0" r="0" b="0"/>
            <wp:docPr id="66297667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3413" cy="3062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5B2283" w14:textId="0E6D8D93" w:rsidR="00804506" w:rsidRDefault="00AA2B98" w:rsidP="00804506">
      <w:pPr>
        <w:jc w:val="both"/>
        <w:rPr>
          <w:rFonts w:ascii="Poppins" w:eastAsia="Times New Roman" w:hAnsi="Poppins" w:cs="Poppins"/>
          <w:color w:val="23232D"/>
          <w:lang w:eastAsia="pl-PL"/>
        </w:rPr>
      </w:pPr>
      <w:r>
        <w:rPr>
          <w:rFonts w:ascii="Poppins" w:eastAsia="Times New Roman" w:hAnsi="Poppins" w:cs="Poppins"/>
          <w:color w:val="23232D"/>
          <w:lang w:eastAsia="pl-PL"/>
        </w:rPr>
        <w:t xml:space="preserve">Porównując zmianę średniej </w:t>
      </w:r>
      <w:r w:rsidR="008D02ED">
        <w:rPr>
          <w:rFonts w:ascii="Poppins" w:eastAsia="Times New Roman" w:hAnsi="Poppins" w:cs="Poppins"/>
          <w:color w:val="23232D"/>
          <w:lang w:eastAsia="pl-PL"/>
        </w:rPr>
        <w:t>cen</w:t>
      </w:r>
      <w:r>
        <w:rPr>
          <w:rFonts w:ascii="Poppins" w:eastAsia="Times New Roman" w:hAnsi="Poppins" w:cs="Poppins"/>
          <w:color w:val="23232D"/>
          <w:lang w:eastAsia="pl-PL"/>
        </w:rPr>
        <w:t>y</w:t>
      </w:r>
      <w:r w:rsidR="008D02ED">
        <w:rPr>
          <w:rFonts w:ascii="Poppins" w:eastAsia="Times New Roman" w:hAnsi="Poppins" w:cs="Poppins"/>
          <w:color w:val="23232D"/>
          <w:lang w:eastAsia="pl-PL"/>
        </w:rPr>
        <w:t xml:space="preserve"> metra kwadratowego </w:t>
      </w:r>
      <w:r>
        <w:rPr>
          <w:rFonts w:ascii="Poppins" w:eastAsia="Times New Roman" w:hAnsi="Poppins" w:cs="Poppins"/>
          <w:color w:val="23232D"/>
          <w:lang w:eastAsia="pl-PL"/>
        </w:rPr>
        <w:t xml:space="preserve">nowych </w:t>
      </w:r>
      <w:r w:rsidR="008D02ED">
        <w:rPr>
          <w:rFonts w:ascii="Poppins" w:eastAsia="Times New Roman" w:hAnsi="Poppins" w:cs="Poppins"/>
          <w:color w:val="23232D"/>
          <w:lang w:eastAsia="pl-PL"/>
        </w:rPr>
        <w:t xml:space="preserve">mieszkań </w:t>
      </w:r>
      <w:r>
        <w:rPr>
          <w:rFonts w:ascii="Poppins" w:eastAsia="Times New Roman" w:hAnsi="Poppins" w:cs="Poppins"/>
          <w:color w:val="23232D"/>
          <w:lang w:eastAsia="pl-PL"/>
        </w:rPr>
        <w:t>w okresie 12 miesięcy, to najwyższa miała miejsce we Wrocławiu (+</w:t>
      </w:r>
      <w:r w:rsidR="00064C59">
        <w:rPr>
          <w:rFonts w:ascii="Poppins" w:eastAsia="Times New Roman" w:hAnsi="Poppins" w:cs="Poppins"/>
          <w:color w:val="23232D"/>
          <w:lang w:eastAsia="pl-PL"/>
        </w:rPr>
        <w:t>1</w:t>
      </w:r>
      <w:r w:rsidR="000A52B7">
        <w:rPr>
          <w:rFonts w:ascii="Poppins" w:eastAsia="Times New Roman" w:hAnsi="Poppins" w:cs="Poppins"/>
          <w:color w:val="23232D"/>
          <w:lang w:eastAsia="pl-PL"/>
        </w:rPr>
        <w:t>0</w:t>
      </w:r>
      <w:r>
        <w:rPr>
          <w:rFonts w:ascii="Poppins" w:eastAsia="Times New Roman" w:hAnsi="Poppins" w:cs="Poppins"/>
          <w:color w:val="23232D"/>
          <w:lang w:eastAsia="pl-PL"/>
        </w:rPr>
        <w:t>%)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, który jest już jedyną metropolią z dwucyfrową podwyżką, </w:t>
      </w:r>
      <w:r>
        <w:rPr>
          <w:rFonts w:ascii="Poppins" w:eastAsia="Times New Roman" w:hAnsi="Poppins" w:cs="Poppins"/>
          <w:color w:val="23232D"/>
          <w:lang w:eastAsia="pl-PL"/>
        </w:rPr>
        <w:t>a najniższa w Warszawie (+</w:t>
      </w:r>
      <w:r w:rsidR="000A52B7">
        <w:rPr>
          <w:rFonts w:ascii="Poppins" w:eastAsia="Times New Roman" w:hAnsi="Poppins" w:cs="Poppins"/>
          <w:color w:val="23232D"/>
          <w:lang w:eastAsia="pl-PL"/>
        </w:rPr>
        <w:t>2</w:t>
      </w:r>
      <w:r>
        <w:rPr>
          <w:rFonts w:ascii="Poppins" w:eastAsia="Times New Roman" w:hAnsi="Poppins" w:cs="Poppins"/>
          <w:color w:val="23232D"/>
          <w:lang w:eastAsia="pl-PL"/>
        </w:rPr>
        <w:t xml:space="preserve">%). </w:t>
      </w:r>
      <w:r w:rsidR="00804506">
        <w:rPr>
          <w:rFonts w:ascii="Poppins" w:eastAsia="Times New Roman" w:hAnsi="Poppins" w:cs="Poppins"/>
          <w:color w:val="23232D"/>
          <w:lang w:eastAsia="pl-PL"/>
        </w:rPr>
        <w:t>N</w:t>
      </w:r>
      <w:r w:rsidR="008D02ED">
        <w:rPr>
          <w:rFonts w:ascii="Poppins" w:eastAsia="Times New Roman" w:hAnsi="Poppins" w:cs="Poppins"/>
          <w:color w:val="23232D"/>
          <w:lang w:eastAsia="pl-PL"/>
        </w:rPr>
        <w:t xml:space="preserve">ależy odnotować, że </w:t>
      </w:r>
      <w:r>
        <w:rPr>
          <w:rFonts w:ascii="Poppins" w:eastAsia="Times New Roman" w:hAnsi="Poppins" w:cs="Poppins"/>
          <w:color w:val="23232D"/>
          <w:lang w:eastAsia="pl-PL"/>
        </w:rPr>
        <w:t xml:space="preserve">jednocyfrowa podwyżka była </w:t>
      </w:r>
      <w:r w:rsidR="00064C59">
        <w:rPr>
          <w:rFonts w:ascii="Poppins" w:eastAsia="Times New Roman" w:hAnsi="Poppins" w:cs="Poppins"/>
          <w:color w:val="23232D"/>
          <w:lang w:eastAsia="pl-PL"/>
        </w:rPr>
        <w:t xml:space="preserve">też 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w Trójmieście (+8%), </w:t>
      </w:r>
      <w:r w:rsidR="00064C59">
        <w:rPr>
          <w:rFonts w:ascii="Poppins" w:eastAsia="Times New Roman" w:hAnsi="Poppins" w:cs="Poppins"/>
          <w:color w:val="23232D"/>
          <w:lang w:eastAsia="pl-PL"/>
        </w:rPr>
        <w:t xml:space="preserve">w 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Łodzi (+6%), </w:t>
      </w:r>
      <w:r>
        <w:rPr>
          <w:rFonts w:ascii="Poppins" w:eastAsia="Times New Roman" w:hAnsi="Poppins" w:cs="Poppins"/>
          <w:color w:val="23232D"/>
          <w:lang w:eastAsia="pl-PL"/>
        </w:rPr>
        <w:t>Poznaniu (+</w:t>
      </w:r>
      <w:r w:rsidR="000A52B7">
        <w:rPr>
          <w:rFonts w:ascii="Poppins" w:eastAsia="Times New Roman" w:hAnsi="Poppins" w:cs="Poppins"/>
          <w:color w:val="23232D"/>
          <w:lang w:eastAsia="pl-PL"/>
        </w:rPr>
        <w:t>5</w:t>
      </w:r>
      <w:r>
        <w:rPr>
          <w:rFonts w:ascii="Poppins" w:eastAsia="Times New Roman" w:hAnsi="Poppins" w:cs="Poppins"/>
          <w:color w:val="23232D"/>
          <w:lang w:eastAsia="pl-PL"/>
        </w:rPr>
        <w:t>%), Górnośląsko-Zagłębiowskiej Metropolii (+</w:t>
      </w:r>
      <w:r w:rsidR="000A52B7">
        <w:rPr>
          <w:rFonts w:ascii="Poppins" w:eastAsia="Times New Roman" w:hAnsi="Poppins" w:cs="Poppins"/>
          <w:color w:val="23232D"/>
          <w:lang w:eastAsia="pl-PL"/>
        </w:rPr>
        <w:t>4</w:t>
      </w:r>
      <w:r>
        <w:rPr>
          <w:rFonts w:ascii="Poppins" w:eastAsia="Times New Roman" w:hAnsi="Poppins" w:cs="Poppins"/>
          <w:color w:val="23232D"/>
          <w:lang w:eastAsia="pl-PL"/>
        </w:rPr>
        <w:t xml:space="preserve">%) oraz w </w:t>
      </w:r>
      <w:r w:rsidR="000A52B7">
        <w:rPr>
          <w:rFonts w:ascii="Poppins" w:eastAsia="Times New Roman" w:hAnsi="Poppins" w:cs="Poppins"/>
          <w:color w:val="23232D"/>
          <w:lang w:eastAsia="pl-PL"/>
        </w:rPr>
        <w:t xml:space="preserve">Krakowie </w:t>
      </w:r>
      <w:r>
        <w:rPr>
          <w:rFonts w:ascii="Poppins" w:eastAsia="Times New Roman" w:hAnsi="Poppins" w:cs="Poppins"/>
          <w:color w:val="23232D"/>
          <w:lang w:eastAsia="pl-PL"/>
        </w:rPr>
        <w:t>(+</w:t>
      </w:r>
      <w:r w:rsidR="000A52B7">
        <w:rPr>
          <w:rFonts w:ascii="Poppins" w:eastAsia="Times New Roman" w:hAnsi="Poppins" w:cs="Poppins"/>
          <w:color w:val="23232D"/>
          <w:lang w:eastAsia="pl-PL"/>
        </w:rPr>
        <w:t>3</w:t>
      </w:r>
      <w:r>
        <w:rPr>
          <w:rFonts w:ascii="Poppins" w:eastAsia="Times New Roman" w:hAnsi="Poppins" w:cs="Poppins"/>
          <w:color w:val="23232D"/>
          <w:lang w:eastAsia="pl-PL"/>
        </w:rPr>
        <w:t>%).</w:t>
      </w:r>
      <w:r w:rsidR="00064C59">
        <w:rPr>
          <w:rFonts w:ascii="Poppins" w:eastAsia="Times New Roman" w:hAnsi="Poppins" w:cs="Poppins"/>
          <w:color w:val="23232D"/>
          <w:lang w:eastAsia="pl-PL"/>
        </w:rPr>
        <w:t xml:space="preserve"> </w:t>
      </w:r>
    </w:p>
    <w:p w14:paraId="2E661FD2" w14:textId="7DEAD883" w:rsidR="000A52B7" w:rsidRPr="000A52B7" w:rsidRDefault="000A52B7" w:rsidP="006B3810">
      <w:pPr>
        <w:jc w:val="center"/>
        <w:rPr>
          <w:rFonts w:ascii="Poppins" w:eastAsia="Times New Roman" w:hAnsi="Poppins" w:cs="Poppins"/>
          <w:color w:val="23232D"/>
          <w:lang w:eastAsia="pl-PL"/>
        </w:rPr>
      </w:pPr>
      <w:r w:rsidRPr="000A52B7">
        <w:rPr>
          <w:rFonts w:ascii="Poppins" w:eastAsia="Times New Roman" w:hAnsi="Poppins" w:cs="Poppins"/>
          <w:noProof/>
          <w:color w:val="23232D"/>
          <w:lang w:eastAsia="pl-PL"/>
        </w:rPr>
        <w:drawing>
          <wp:inline distT="0" distB="0" distL="0" distR="0" wp14:anchorId="6E9A3EBF" wp14:editId="01444560">
            <wp:extent cx="5476875" cy="3030440"/>
            <wp:effectExtent l="0" t="0" r="0" b="0"/>
            <wp:docPr id="312109832" name="Obraz 4" descr="Obraz zawierający tekst, zrzut ekranu, Czcionka, diagram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109832" name="Obraz 4" descr="Obraz zawierający tekst, zrzut ekranu, Czcionka, diagram&#10;&#10;Zawartość wygenerowana przez sztuczną inteligencję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245" cy="30367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A52B7" w:rsidRPr="000A52B7" w:rsidSect="000D1C3F">
      <w:headerReference w:type="default" r:id="rId12"/>
      <w:pgSz w:w="11906" w:h="16838"/>
      <w:pgMar w:top="720" w:right="720" w:bottom="720" w:left="720" w:header="113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7FFF8" w14:textId="77777777" w:rsidR="00613D42" w:rsidRDefault="00613D42" w:rsidP="00E533BD">
      <w:pPr>
        <w:spacing w:after="0" w:line="240" w:lineRule="auto"/>
      </w:pPr>
      <w:r>
        <w:separator/>
      </w:r>
    </w:p>
  </w:endnote>
  <w:endnote w:type="continuationSeparator" w:id="0">
    <w:p w14:paraId="70D12BC4" w14:textId="77777777" w:rsidR="00613D42" w:rsidRDefault="00613D42" w:rsidP="00E5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3566BF" w14:textId="77777777" w:rsidR="00613D42" w:rsidRDefault="00613D42" w:rsidP="00E533BD">
      <w:pPr>
        <w:spacing w:after="0" w:line="240" w:lineRule="auto"/>
      </w:pPr>
      <w:r>
        <w:separator/>
      </w:r>
    </w:p>
  </w:footnote>
  <w:footnote w:type="continuationSeparator" w:id="0">
    <w:p w14:paraId="0F20992F" w14:textId="77777777" w:rsidR="00613D42" w:rsidRDefault="00613D42" w:rsidP="00E5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2F483D" w14:textId="31C0457E" w:rsidR="00E533BD" w:rsidRDefault="00DA7D8F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049997B" wp14:editId="064C2B69">
          <wp:simplePos x="0" y="0"/>
          <wp:positionH relativeFrom="page">
            <wp:posOffset>28575</wp:posOffset>
          </wp:positionH>
          <wp:positionV relativeFrom="paragraph">
            <wp:posOffset>-624205</wp:posOffset>
          </wp:positionV>
          <wp:extent cx="7496810" cy="1033145"/>
          <wp:effectExtent l="0" t="0" r="0" b="0"/>
          <wp:wrapThrough wrapText="bothSides">
            <wp:wrapPolygon edited="0">
              <wp:start x="1427" y="4779"/>
              <wp:lineTo x="1153" y="6771"/>
              <wp:lineTo x="878" y="9559"/>
              <wp:lineTo x="933" y="15533"/>
              <wp:lineTo x="9331" y="18321"/>
              <wp:lineTo x="19211" y="19117"/>
              <wp:lineTo x="20693" y="19117"/>
              <wp:lineTo x="20693" y="18321"/>
              <wp:lineTo x="18717" y="11948"/>
              <wp:lineTo x="18826" y="8364"/>
              <wp:lineTo x="16302" y="7567"/>
              <wp:lineTo x="1921" y="4779"/>
              <wp:lineTo x="1427" y="4779"/>
            </wp:wrapPolygon>
          </wp:wrapThrough>
          <wp:docPr id="1909287718" name="Grafika 19092877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rcRect l="7" r="7"/>
                  <a:stretch>
                    <a:fillRect/>
                  </a:stretch>
                </pic:blipFill>
                <pic:spPr>
                  <a:xfrm>
                    <a:off x="0" y="0"/>
                    <a:ext cx="7496810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8306C">
      <w:ptab w:relativeTo="margin" w:alignment="center" w:leader="none"/>
    </w:r>
    <w:r w:rsidR="00FB7A2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5132F6"/>
    <w:multiLevelType w:val="hybridMultilevel"/>
    <w:tmpl w:val="8B5E12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984B6B"/>
    <w:multiLevelType w:val="hybridMultilevel"/>
    <w:tmpl w:val="50A420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247B3"/>
    <w:multiLevelType w:val="hybridMultilevel"/>
    <w:tmpl w:val="B94E57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26AD3"/>
    <w:multiLevelType w:val="hybridMultilevel"/>
    <w:tmpl w:val="E5B6F8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754D1B"/>
    <w:multiLevelType w:val="hybridMultilevel"/>
    <w:tmpl w:val="7B4813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52262"/>
    <w:multiLevelType w:val="hybridMultilevel"/>
    <w:tmpl w:val="A9B64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250DA"/>
    <w:multiLevelType w:val="hybridMultilevel"/>
    <w:tmpl w:val="F6F6F30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28B"/>
    <w:multiLevelType w:val="hybridMultilevel"/>
    <w:tmpl w:val="56B00E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B959DD"/>
    <w:multiLevelType w:val="hybridMultilevel"/>
    <w:tmpl w:val="78C46C7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94B54"/>
    <w:multiLevelType w:val="hybridMultilevel"/>
    <w:tmpl w:val="58BC9F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355305">
    <w:abstractNumId w:val="4"/>
  </w:num>
  <w:num w:numId="2" w16cid:durableId="555049282">
    <w:abstractNumId w:val="0"/>
  </w:num>
  <w:num w:numId="3" w16cid:durableId="1982610543">
    <w:abstractNumId w:val="2"/>
  </w:num>
  <w:num w:numId="4" w16cid:durableId="1022822128">
    <w:abstractNumId w:val="1"/>
  </w:num>
  <w:num w:numId="5" w16cid:durableId="1641381131">
    <w:abstractNumId w:val="3"/>
  </w:num>
  <w:num w:numId="6" w16cid:durableId="1967351203">
    <w:abstractNumId w:val="5"/>
  </w:num>
  <w:num w:numId="7" w16cid:durableId="1589997633">
    <w:abstractNumId w:val="6"/>
  </w:num>
  <w:num w:numId="8" w16cid:durableId="1244800905">
    <w:abstractNumId w:val="8"/>
  </w:num>
  <w:num w:numId="9" w16cid:durableId="1512571355">
    <w:abstractNumId w:val="9"/>
  </w:num>
  <w:num w:numId="10" w16cid:durableId="14422618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33BD"/>
    <w:rsid w:val="000061D9"/>
    <w:rsid w:val="000064B4"/>
    <w:rsid w:val="00007107"/>
    <w:rsid w:val="00010FEA"/>
    <w:rsid w:val="0001321E"/>
    <w:rsid w:val="00015274"/>
    <w:rsid w:val="00016290"/>
    <w:rsid w:val="000255B0"/>
    <w:rsid w:val="000311F2"/>
    <w:rsid w:val="00044139"/>
    <w:rsid w:val="00045687"/>
    <w:rsid w:val="00056E3E"/>
    <w:rsid w:val="00057F54"/>
    <w:rsid w:val="00064C59"/>
    <w:rsid w:val="00064DEF"/>
    <w:rsid w:val="00070677"/>
    <w:rsid w:val="00075310"/>
    <w:rsid w:val="0007784C"/>
    <w:rsid w:val="00080FF6"/>
    <w:rsid w:val="00087149"/>
    <w:rsid w:val="000911B9"/>
    <w:rsid w:val="00097BFE"/>
    <w:rsid w:val="000A2552"/>
    <w:rsid w:val="000A2E75"/>
    <w:rsid w:val="000A52B7"/>
    <w:rsid w:val="000A6618"/>
    <w:rsid w:val="000B1FFE"/>
    <w:rsid w:val="000C1C14"/>
    <w:rsid w:val="000C2C30"/>
    <w:rsid w:val="000C43DB"/>
    <w:rsid w:val="000D1C3F"/>
    <w:rsid w:val="000D7339"/>
    <w:rsid w:val="000E427E"/>
    <w:rsid w:val="000F0B92"/>
    <w:rsid w:val="000F2327"/>
    <w:rsid w:val="000F2A84"/>
    <w:rsid w:val="000F546E"/>
    <w:rsid w:val="001003CF"/>
    <w:rsid w:val="00104340"/>
    <w:rsid w:val="00106C6C"/>
    <w:rsid w:val="0011170A"/>
    <w:rsid w:val="001175D2"/>
    <w:rsid w:val="0012008A"/>
    <w:rsid w:val="00120D40"/>
    <w:rsid w:val="0012484B"/>
    <w:rsid w:val="00130695"/>
    <w:rsid w:val="001520CE"/>
    <w:rsid w:val="00156998"/>
    <w:rsid w:val="00157E64"/>
    <w:rsid w:val="00160B41"/>
    <w:rsid w:val="001703DA"/>
    <w:rsid w:val="0017068C"/>
    <w:rsid w:val="00171955"/>
    <w:rsid w:val="001734D9"/>
    <w:rsid w:val="00176DE5"/>
    <w:rsid w:val="0017700B"/>
    <w:rsid w:val="001817C9"/>
    <w:rsid w:val="001828DA"/>
    <w:rsid w:val="00182A25"/>
    <w:rsid w:val="00182F7C"/>
    <w:rsid w:val="0018306C"/>
    <w:rsid w:val="0018447B"/>
    <w:rsid w:val="00186DA0"/>
    <w:rsid w:val="00193531"/>
    <w:rsid w:val="001941F3"/>
    <w:rsid w:val="00194693"/>
    <w:rsid w:val="001D7997"/>
    <w:rsid w:val="001E19C9"/>
    <w:rsid w:val="001E46F6"/>
    <w:rsid w:val="001E5DFD"/>
    <w:rsid w:val="001F4F64"/>
    <w:rsid w:val="00206C58"/>
    <w:rsid w:val="00207D8E"/>
    <w:rsid w:val="00212682"/>
    <w:rsid w:val="00212DDB"/>
    <w:rsid w:val="0022090C"/>
    <w:rsid w:val="00236BFB"/>
    <w:rsid w:val="00240AAA"/>
    <w:rsid w:val="0024504F"/>
    <w:rsid w:val="0025211A"/>
    <w:rsid w:val="0025393F"/>
    <w:rsid w:val="00253B29"/>
    <w:rsid w:val="002543AF"/>
    <w:rsid w:val="00254DE4"/>
    <w:rsid w:val="00261B5A"/>
    <w:rsid w:val="0027120F"/>
    <w:rsid w:val="00286BC4"/>
    <w:rsid w:val="00290153"/>
    <w:rsid w:val="00293F01"/>
    <w:rsid w:val="002A5C18"/>
    <w:rsid w:val="002C3A0A"/>
    <w:rsid w:val="002D244C"/>
    <w:rsid w:val="002D7839"/>
    <w:rsid w:val="002E6753"/>
    <w:rsid w:val="003007CB"/>
    <w:rsid w:val="0030376C"/>
    <w:rsid w:val="00303D09"/>
    <w:rsid w:val="003279F5"/>
    <w:rsid w:val="00330D9D"/>
    <w:rsid w:val="00331728"/>
    <w:rsid w:val="00335ADE"/>
    <w:rsid w:val="003434DA"/>
    <w:rsid w:val="0035478D"/>
    <w:rsid w:val="00362B8E"/>
    <w:rsid w:val="00362DF3"/>
    <w:rsid w:val="00364021"/>
    <w:rsid w:val="00367250"/>
    <w:rsid w:val="00367682"/>
    <w:rsid w:val="00377A19"/>
    <w:rsid w:val="00377A5C"/>
    <w:rsid w:val="003911F4"/>
    <w:rsid w:val="00396407"/>
    <w:rsid w:val="00396A11"/>
    <w:rsid w:val="00397C40"/>
    <w:rsid w:val="003A0464"/>
    <w:rsid w:val="003A753E"/>
    <w:rsid w:val="003B4D48"/>
    <w:rsid w:val="003C1270"/>
    <w:rsid w:val="003C5F07"/>
    <w:rsid w:val="003C674A"/>
    <w:rsid w:val="003C74F0"/>
    <w:rsid w:val="003D23D2"/>
    <w:rsid w:val="003D28BE"/>
    <w:rsid w:val="003F4B89"/>
    <w:rsid w:val="003F4D95"/>
    <w:rsid w:val="003F7CD6"/>
    <w:rsid w:val="004069F6"/>
    <w:rsid w:val="00410562"/>
    <w:rsid w:val="00411EB0"/>
    <w:rsid w:val="00414F41"/>
    <w:rsid w:val="0042351A"/>
    <w:rsid w:val="00424750"/>
    <w:rsid w:val="00425EFB"/>
    <w:rsid w:val="00430A77"/>
    <w:rsid w:val="00433EAC"/>
    <w:rsid w:val="00442968"/>
    <w:rsid w:val="00442EBD"/>
    <w:rsid w:val="0044468E"/>
    <w:rsid w:val="00445E56"/>
    <w:rsid w:val="00453CD9"/>
    <w:rsid w:val="0045420A"/>
    <w:rsid w:val="004647DF"/>
    <w:rsid w:val="004673C2"/>
    <w:rsid w:val="00470D4A"/>
    <w:rsid w:val="00473987"/>
    <w:rsid w:val="00494AD3"/>
    <w:rsid w:val="004A5342"/>
    <w:rsid w:val="004B13A7"/>
    <w:rsid w:val="004B34BB"/>
    <w:rsid w:val="004B3C07"/>
    <w:rsid w:val="004C4395"/>
    <w:rsid w:val="004C5CC2"/>
    <w:rsid w:val="004D6F30"/>
    <w:rsid w:val="004E451E"/>
    <w:rsid w:val="004F791A"/>
    <w:rsid w:val="00504683"/>
    <w:rsid w:val="00504701"/>
    <w:rsid w:val="0050728D"/>
    <w:rsid w:val="00507867"/>
    <w:rsid w:val="00507B27"/>
    <w:rsid w:val="0051474C"/>
    <w:rsid w:val="00530633"/>
    <w:rsid w:val="0053121A"/>
    <w:rsid w:val="00531A1C"/>
    <w:rsid w:val="005329D7"/>
    <w:rsid w:val="00532B40"/>
    <w:rsid w:val="0053591A"/>
    <w:rsid w:val="005406EE"/>
    <w:rsid w:val="005409A4"/>
    <w:rsid w:val="005428ED"/>
    <w:rsid w:val="00545A40"/>
    <w:rsid w:val="00546023"/>
    <w:rsid w:val="005463BD"/>
    <w:rsid w:val="00563DA8"/>
    <w:rsid w:val="00565B3F"/>
    <w:rsid w:val="00571D71"/>
    <w:rsid w:val="005756AC"/>
    <w:rsid w:val="00583E9C"/>
    <w:rsid w:val="00584EF8"/>
    <w:rsid w:val="005865D9"/>
    <w:rsid w:val="00595106"/>
    <w:rsid w:val="005A52CF"/>
    <w:rsid w:val="005B6EC7"/>
    <w:rsid w:val="005C2CA9"/>
    <w:rsid w:val="005D03E9"/>
    <w:rsid w:val="005D60E5"/>
    <w:rsid w:val="005D6829"/>
    <w:rsid w:val="005E154B"/>
    <w:rsid w:val="005E1981"/>
    <w:rsid w:val="005E3521"/>
    <w:rsid w:val="00606425"/>
    <w:rsid w:val="00610A0D"/>
    <w:rsid w:val="00613D42"/>
    <w:rsid w:val="00615A6B"/>
    <w:rsid w:val="006170B5"/>
    <w:rsid w:val="006331DF"/>
    <w:rsid w:val="00634812"/>
    <w:rsid w:val="00635282"/>
    <w:rsid w:val="00641650"/>
    <w:rsid w:val="006512ED"/>
    <w:rsid w:val="00655E69"/>
    <w:rsid w:val="00656A92"/>
    <w:rsid w:val="0066231E"/>
    <w:rsid w:val="006644B0"/>
    <w:rsid w:val="00667839"/>
    <w:rsid w:val="00686E46"/>
    <w:rsid w:val="00686EF4"/>
    <w:rsid w:val="006914AC"/>
    <w:rsid w:val="00693D0A"/>
    <w:rsid w:val="006A6D7E"/>
    <w:rsid w:val="006B2F19"/>
    <w:rsid w:val="006B3810"/>
    <w:rsid w:val="006C07E3"/>
    <w:rsid w:val="006C64C7"/>
    <w:rsid w:val="006C6EED"/>
    <w:rsid w:val="006C7246"/>
    <w:rsid w:val="006D1A53"/>
    <w:rsid w:val="006E144D"/>
    <w:rsid w:val="006E194D"/>
    <w:rsid w:val="006E467A"/>
    <w:rsid w:val="006E6F25"/>
    <w:rsid w:val="006F0107"/>
    <w:rsid w:val="006F0A66"/>
    <w:rsid w:val="006F1831"/>
    <w:rsid w:val="006F28DE"/>
    <w:rsid w:val="006F2CCA"/>
    <w:rsid w:val="006F5B6C"/>
    <w:rsid w:val="007016FC"/>
    <w:rsid w:val="00704E7E"/>
    <w:rsid w:val="00705C06"/>
    <w:rsid w:val="0071262C"/>
    <w:rsid w:val="007140E1"/>
    <w:rsid w:val="00715488"/>
    <w:rsid w:val="00720322"/>
    <w:rsid w:val="007217C6"/>
    <w:rsid w:val="00722C59"/>
    <w:rsid w:val="00725402"/>
    <w:rsid w:val="00726A64"/>
    <w:rsid w:val="007407DA"/>
    <w:rsid w:val="00744A6F"/>
    <w:rsid w:val="007461EC"/>
    <w:rsid w:val="00747B78"/>
    <w:rsid w:val="007503A6"/>
    <w:rsid w:val="00751153"/>
    <w:rsid w:val="007604AE"/>
    <w:rsid w:val="00774726"/>
    <w:rsid w:val="00776FBD"/>
    <w:rsid w:val="00782C3E"/>
    <w:rsid w:val="00793B7D"/>
    <w:rsid w:val="007A2161"/>
    <w:rsid w:val="007A2AED"/>
    <w:rsid w:val="007B4AEF"/>
    <w:rsid w:val="007C0474"/>
    <w:rsid w:val="007C6EA0"/>
    <w:rsid w:val="007C7E18"/>
    <w:rsid w:val="007E0371"/>
    <w:rsid w:val="007E0BB9"/>
    <w:rsid w:val="007E10C0"/>
    <w:rsid w:val="007E3768"/>
    <w:rsid w:val="007E46B1"/>
    <w:rsid w:val="007F16BC"/>
    <w:rsid w:val="007F2ADF"/>
    <w:rsid w:val="007F3FFA"/>
    <w:rsid w:val="00801EEA"/>
    <w:rsid w:val="00804506"/>
    <w:rsid w:val="00804614"/>
    <w:rsid w:val="00805026"/>
    <w:rsid w:val="00807600"/>
    <w:rsid w:val="00825AD9"/>
    <w:rsid w:val="008346F5"/>
    <w:rsid w:val="00836B91"/>
    <w:rsid w:val="00843CC7"/>
    <w:rsid w:val="0085114C"/>
    <w:rsid w:val="008564CE"/>
    <w:rsid w:val="00864469"/>
    <w:rsid w:val="00871168"/>
    <w:rsid w:val="00871747"/>
    <w:rsid w:val="00881AA6"/>
    <w:rsid w:val="00884A9A"/>
    <w:rsid w:val="008912A7"/>
    <w:rsid w:val="00892A7C"/>
    <w:rsid w:val="008A0725"/>
    <w:rsid w:val="008A0FDF"/>
    <w:rsid w:val="008A109B"/>
    <w:rsid w:val="008A1559"/>
    <w:rsid w:val="008A7207"/>
    <w:rsid w:val="008B5BDC"/>
    <w:rsid w:val="008C004E"/>
    <w:rsid w:val="008C4684"/>
    <w:rsid w:val="008C55BD"/>
    <w:rsid w:val="008D02ED"/>
    <w:rsid w:val="008D2313"/>
    <w:rsid w:val="008E239F"/>
    <w:rsid w:val="008E3F84"/>
    <w:rsid w:val="008F0447"/>
    <w:rsid w:val="008F7B1C"/>
    <w:rsid w:val="009032D8"/>
    <w:rsid w:val="00905B12"/>
    <w:rsid w:val="0091278B"/>
    <w:rsid w:val="009232E8"/>
    <w:rsid w:val="00931E5A"/>
    <w:rsid w:val="0093613E"/>
    <w:rsid w:val="00937CE1"/>
    <w:rsid w:val="00944E9D"/>
    <w:rsid w:val="00945877"/>
    <w:rsid w:val="00945F4F"/>
    <w:rsid w:val="00951495"/>
    <w:rsid w:val="0095195F"/>
    <w:rsid w:val="00960BB4"/>
    <w:rsid w:val="00961FD0"/>
    <w:rsid w:val="00962040"/>
    <w:rsid w:val="00964FBC"/>
    <w:rsid w:val="00965523"/>
    <w:rsid w:val="00967D21"/>
    <w:rsid w:val="00970819"/>
    <w:rsid w:val="009809A4"/>
    <w:rsid w:val="00981059"/>
    <w:rsid w:val="009844D1"/>
    <w:rsid w:val="00990AA6"/>
    <w:rsid w:val="009A324B"/>
    <w:rsid w:val="009A3D85"/>
    <w:rsid w:val="009A4AA4"/>
    <w:rsid w:val="009A55A3"/>
    <w:rsid w:val="009A5BD7"/>
    <w:rsid w:val="009C0376"/>
    <w:rsid w:val="009C2310"/>
    <w:rsid w:val="009C234B"/>
    <w:rsid w:val="009D452D"/>
    <w:rsid w:val="009E01D9"/>
    <w:rsid w:val="009E241E"/>
    <w:rsid w:val="009E428A"/>
    <w:rsid w:val="009E7039"/>
    <w:rsid w:val="009F6410"/>
    <w:rsid w:val="00A0126E"/>
    <w:rsid w:val="00A048B6"/>
    <w:rsid w:val="00A05029"/>
    <w:rsid w:val="00A17286"/>
    <w:rsid w:val="00A17D1B"/>
    <w:rsid w:val="00A22BCB"/>
    <w:rsid w:val="00A23345"/>
    <w:rsid w:val="00A24093"/>
    <w:rsid w:val="00A43266"/>
    <w:rsid w:val="00A478CB"/>
    <w:rsid w:val="00A51869"/>
    <w:rsid w:val="00A547BE"/>
    <w:rsid w:val="00A61B43"/>
    <w:rsid w:val="00A64C0A"/>
    <w:rsid w:val="00A64F69"/>
    <w:rsid w:val="00A66D55"/>
    <w:rsid w:val="00A67ABA"/>
    <w:rsid w:val="00A74B61"/>
    <w:rsid w:val="00A81BE6"/>
    <w:rsid w:val="00A87A60"/>
    <w:rsid w:val="00A90FB0"/>
    <w:rsid w:val="00A924CC"/>
    <w:rsid w:val="00AA2B98"/>
    <w:rsid w:val="00AA5758"/>
    <w:rsid w:val="00AB702B"/>
    <w:rsid w:val="00AC69E1"/>
    <w:rsid w:val="00AF5B18"/>
    <w:rsid w:val="00AF6C7F"/>
    <w:rsid w:val="00B141B2"/>
    <w:rsid w:val="00B15F6C"/>
    <w:rsid w:val="00B17438"/>
    <w:rsid w:val="00B17444"/>
    <w:rsid w:val="00B238FA"/>
    <w:rsid w:val="00B24C21"/>
    <w:rsid w:val="00B33F85"/>
    <w:rsid w:val="00B357EC"/>
    <w:rsid w:val="00B41266"/>
    <w:rsid w:val="00B420E5"/>
    <w:rsid w:val="00B42848"/>
    <w:rsid w:val="00B430F1"/>
    <w:rsid w:val="00B4505A"/>
    <w:rsid w:val="00B46BF2"/>
    <w:rsid w:val="00B52215"/>
    <w:rsid w:val="00B528F9"/>
    <w:rsid w:val="00B5353F"/>
    <w:rsid w:val="00B55905"/>
    <w:rsid w:val="00B56DBE"/>
    <w:rsid w:val="00B6280B"/>
    <w:rsid w:val="00B6641D"/>
    <w:rsid w:val="00B675F4"/>
    <w:rsid w:val="00B7728E"/>
    <w:rsid w:val="00B816B2"/>
    <w:rsid w:val="00B90C5F"/>
    <w:rsid w:val="00B9160B"/>
    <w:rsid w:val="00BA0C8F"/>
    <w:rsid w:val="00BA48E5"/>
    <w:rsid w:val="00BA4AE2"/>
    <w:rsid w:val="00BA5DA4"/>
    <w:rsid w:val="00BB142D"/>
    <w:rsid w:val="00BB2701"/>
    <w:rsid w:val="00BB39CE"/>
    <w:rsid w:val="00BC0CC0"/>
    <w:rsid w:val="00BC64E8"/>
    <w:rsid w:val="00BD33FF"/>
    <w:rsid w:val="00BE27DB"/>
    <w:rsid w:val="00BE34F7"/>
    <w:rsid w:val="00BE548A"/>
    <w:rsid w:val="00BF21C7"/>
    <w:rsid w:val="00BF285E"/>
    <w:rsid w:val="00BF2F46"/>
    <w:rsid w:val="00BF3B08"/>
    <w:rsid w:val="00BF430F"/>
    <w:rsid w:val="00BF6800"/>
    <w:rsid w:val="00C01224"/>
    <w:rsid w:val="00C05921"/>
    <w:rsid w:val="00C10188"/>
    <w:rsid w:val="00C12248"/>
    <w:rsid w:val="00C2323A"/>
    <w:rsid w:val="00C244E4"/>
    <w:rsid w:val="00C26D66"/>
    <w:rsid w:val="00C35B7E"/>
    <w:rsid w:val="00C46446"/>
    <w:rsid w:val="00C50A12"/>
    <w:rsid w:val="00C5125A"/>
    <w:rsid w:val="00C73133"/>
    <w:rsid w:val="00C73FD2"/>
    <w:rsid w:val="00C929AE"/>
    <w:rsid w:val="00C940D0"/>
    <w:rsid w:val="00CA107D"/>
    <w:rsid w:val="00CA2956"/>
    <w:rsid w:val="00CA33AD"/>
    <w:rsid w:val="00CA47CA"/>
    <w:rsid w:val="00CB1B68"/>
    <w:rsid w:val="00CB6F57"/>
    <w:rsid w:val="00CB7C00"/>
    <w:rsid w:val="00CC5797"/>
    <w:rsid w:val="00CD15B5"/>
    <w:rsid w:val="00CF036B"/>
    <w:rsid w:val="00CF2699"/>
    <w:rsid w:val="00CF2FD5"/>
    <w:rsid w:val="00CF4C91"/>
    <w:rsid w:val="00D059DB"/>
    <w:rsid w:val="00D061AE"/>
    <w:rsid w:val="00D1044B"/>
    <w:rsid w:val="00D21193"/>
    <w:rsid w:val="00D27B6F"/>
    <w:rsid w:val="00D3042F"/>
    <w:rsid w:val="00D320B2"/>
    <w:rsid w:val="00D404CA"/>
    <w:rsid w:val="00D455CB"/>
    <w:rsid w:val="00D546D9"/>
    <w:rsid w:val="00D54E03"/>
    <w:rsid w:val="00D56734"/>
    <w:rsid w:val="00D56A8C"/>
    <w:rsid w:val="00D61549"/>
    <w:rsid w:val="00D66C8C"/>
    <w:rsid w:val="00D70C61"/>
    <w:rsid w:val="00D72B55"/>
    <w:rsid w:val="00D75392"/>
    <w:rsid w:val="00D755E0"/>
    <w:rsid w:val="00D77127"/>
    <w:rsid w:val="00DA0E39"/>
    <w:rsid w:val="00DA494D"/>
    <w:rsid w:val="00DA72F4"/>
    <w:rsid w:val="00DA75D1"/>
    <w:rsid w:val="00DA7D8F"/>
    <w:rsid w:val="00DB175C"/>
    <w:rsid w:val="00DB22D0"/>
    <w:rsid w:val="00DB5710"/>
    <w:rsid w:val="00DB60A0"/>
    <w:rsid w:val="00DB6659"/>
    <w:rsid w:val="00DB6718"/>
    <w:rsid w:val="00DC1870"/>
    <w:rsid w:val="00DC3442"/>
    <w:rsid w:val="00DC4491"/>
    <w:rsid w:val="00DC77CB"/>
    <w:rsid w:val="00DD6A44"/>
    <w:rsid w:val="00DE2E1D"/>
    <w:rsid w:val="00DE56B9"/>
    <w:rsid w:val="00DF6730"/>
    <w:rsid w:val="00E13551"/>
    <w:rsid w:val="00E20436"/>
    <w:rsid w:val="00E245F0"/>
    <w:rsid w:val="00E247E9"/>
    <w:rsid w:val="00E252B1"/>
    <w:rsid w:val="00E25AAC"/>
    <w:rsid w:val="00E3093D"/>
    <w:rsid w:val="00E32A58"/>
    <w:rsid w:val="00E32F03"/>
    <w:rsid w:val="00E3719E"/>
    <w:rsid w:val="00E440F2"/>
    <w:rsid w:val="00E46864"/>
    <w:rsid w:val="00E533BD"/>
    <w:rsid w:val="00E55E92"/>
    <w:rsid w:val="00E716EF"/>
    <w:rsid w:val="00E72209"/>
    <w:rsid w:val="00E73303"/>
    <w:rsid w:val="00E80F52"/>
    <w:rsid w:val="00E84E26"/>
    <w:rsid w:val="00E90ECC"/>
    <w:rsid w:val="00E93CE5"/>
    <w:rsid w:val="00EA1034"/>
    <w:rsid w:val="00EA140F"/>
    <w:rsid w:val="00EA18AB"/>
    <w:rsid w:val="00EA269B"/>
    <w:rsid w:val="00EA316E"/>
    <w:rsid w:val="00EA3946"/>
    <w:rsid w:val="00EA5612"/>
    <w:rsid w:val="00EA6AE8"/>
    <w:rsid w:val="00EA6B8B"/>
    <w:rsid w:val="00EC10B9"/>
    <w:rsid w:val="00ED61B2"/>
    <w:rsid w:val="00ED6CE9"/>
    <w:rsid w:val="00EF0383"/>
    <w:rsid w:val="00F009B8"/>
    <w:rsid w:val="00F05206"/>
    <w:rsid w:val="00F06678"/>
    <w:rsid w:val="00F07241"/>
    <w:rsid w:val="00F17553"/>
    <w:rsid w:val="00F21411"/>
    <w:rsid w:val="00F22E6F"/>
    <w:rsid w:val="00F2311C"/>
    <w:rsid w:val="00F27BE9"/>
    <w:rsid w:val="00F27DDC"/>
    <w:rsid w:val="00F32849"/>
    <w:rsid w:val="00F342C3"/>
    <w:rsid w:val="00F3533F"/>
    <w:rsid w:val="00F52BC1"/>
    <w:rsid w:val="00F548A5"/>
    <w:rsid w:val="00F56C7E"/>
    <w:rsid w:val="00F60C6C"/>
    <w:rsid w:val="00F63485"/>
    <w:rsid w:val="00F6547E"/>
    <w:rsid w:val="00F7084C"/>
    <w:rsid w:val="00F72030"/>
    <w:rsid w:val="00F75FE9"/>
    <w:rsid w:val="00F90A18"/>
    <w:rsid w:val="00F94C5A"/>
    <w:rsid w:val="00F9538E"/>
    <w:rsid w:val="00F95822"/>
    <w:rsid w:val="00F96D36"/>
    <w:rsid w:val="00FA42CC"/>
    <w:rsid w:val="00FB1774"/>
    <w:rsid w:val="00FB40F8"/>
    <w:rsid w:val="00FB7A20"/>
    <w:rsid w:val="00FC3770"/>
    <w:rsid w:val="00FC55EE"/>
    <w:rsid w:val="00FC6E67"/>
    <w:rsid w:val="00FD5C22"/>
    <w:rsid w:val="00FE4A9A"/>
    <w:rsid w:val="00FF1AE0"/>
    <w:rsid w:val="00FF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7EF5DA"/>
  <w15:chartTrackingRefBased/>
  <w15:docId w15:val="{F36E7F9C-64BC-455F-93AF-CCB032D68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647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3BD"/>
  </w:style>
  <w:style w:type="paragraph" w:styleId="Stopka">
    <w:name w:val="footer"/>
    <w:basedOn w:val="Normalny"/>
    <w:link w:val="StopkaZnak"/>
    <w:uiPriority w:val="99"/>
    <w:unhideWhenUsed/>
    <w:rsid w:val="00E5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3BD"/>
  </w:style>
  <w:style w:type="paragraph" w:styleId="NormalnyWeb">
    <w:name w:val="Normal (Web)"/>
    <w:basedOn w:val="Normalny"/>
    <w:uiPriority w:val="99"/>
    <w:unhideWhenUsed/>
    <w:rsid w:val="002712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7120F"/>
    <w:rPr>
      <w:color w:val="0000FF"/>
      <w:u w:val="single"/>
    </w:rPr>
  </w:style>
  <w:style w:type="character" w:customStyle="1" w:styleId="hgkelc">
    <w:name w:val="hgkelc"/>
    <w:basedOn w:val="Domylnaczcionkaakapitu"/>
    <w:rsid w:val="00E3719E"/>
  </w:style>
  <w:style w:type="character" w:styleId="Pogrubienie">
    <w:name w:val="Strong"/>
    <w:basedOn w:val="Domylnaczcionkaakapitu"/>
    <w:uiPriority w:val="22"/>
    <w:qFormat/>
    <w:rsid w:val="004C4395"/>
    <w:rPr>
      <w:b/>
      <w:bCs/>
    </w:rPr>
  </w:style>
  <w:style w:type="paragraph" w:styleId="Bezodstpw">
    <w:name w:val="No Spacing"/>
    <w:uiPriority w:val="1"/>
    <w:qFormat/>
    <w:rsid w:val="00F27BE9"/>
    <w:pPr>
      <w:spacing w:after="0" w:line="240" w:lineRule="auto"/>
    </w:pPr>
  </w:style>
  <w:style w:type="paragraph" w:customStyle="1" w:styleId="Textbody">
    <w:name w:val="Text body"/>
    <w:basedOn w:val="Normalny"/>
    <w:rsid w:val="00571D71"/>
    <w:pPr>
      <w:widowControl w:val="0"/>
      <w:suppressAutoHyphens/>
      <w:autoSpaceDN w:val="0"/>
      <w:spacing w:after="12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D75392"/>
    <w:pPr>
      <w:spacing w:after="0" w:line="240" w:lineRule="auto"/>
      <w:ind w:left="720"/>
      <w:contextualSpacing/>
    </w:pPr>
    <w:rPr>
      <w:rFonts w:ascii="Calibri" w:hAnsi="Calibri" w:cs="Calibri"/>
      <w:lang w:eastAsia="pl-PL"/>
    </w:rPr>
  </w:style>
  <w:style w:type="character" w:styleId="Uwydatnienie">
    <w:name w:val="Emphasis"/>
    <w:basedOn w:val="Domylnaczcionkaakapitu"/>
    <w:uiPriority w:val="20"/>
    <w:qFormat/>
    <w:rsid w:val="000E427E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4647DF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customStyle="1" w:styleId="custom-1oer2oc">
    <w:name w:val="custom-1oer2oc"/>
    <w:basedOn w:val="Normalny"/>
    <w:rsid w:val="004647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B7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B78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47B7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64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4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2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88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9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8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ynekpierwotny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E5A948-74EE-46C4-AA71-52FAB671F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322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Kazimierczak</dc:creator>
  <cp:keywords/>
  <dc:description/>
  <cp:lastModifiedBy>Marlena Rzepniewska</cp:lastModifiedBy>
  <cp:revision>40</cp:revision>
  <cp:lastPrinted>2023-07-05T08:38:00Z</cp:lastPrinted>
  <dcterms:created xsi:type="dcterms:W3CDTF">2025-02-03T08:42:00Z</dcterms:created>
  <dcterms:modified xsi:type="dcterms:W3CDTF">2025-04-01T10:31:00Z</dcterms:modified>
</cp:coreProperties>
</file>