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2B58" w14:textId="356F6A5D" w:rsidR="00F731AE" w:rsidRPr="00507C8F" w:rsidRDefault="00F731AE" w:rsidP="000F3171">
      <w:pPr>
        <w:jc w:val="right"/>
        <w:rPr>
          <w:rFonts w:ascii="Poppins" w:hAnsi="Poppins" w:cs="Poppins"/>
          <w:b/>
          <w:sz w:val="22"/>
          <w:lang w:val="pl-PL"/>
        </w:rPr>
      </w:pPr>
      <w:r w:rsidRPr="00507C8F">
        <w:rPr>
          <w:rFonts w:ascii="Poppins" w:hAnsi="Poppins" w:cs="Poppins"/>
          <w:b/>
          <w:sz w:val="22"/>
          <w:lang w:val="pl-PL"/>
        </w:rPr>
        <w:t>Warszawa,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</w:t>
      </w:r>
      <w:r w:rsidR="0085305E">
        <w:rPr>
          <w:rFonts w:ascii="Poppins" w:hAnsi="Poppins" w:cs="Poppins"/>
          <w:b/>
          <w:sz w:val="22"/>
          <w:lang w:val="pl-PL"/>
        </w:rPr>
        <w:t>0</w:t>
      </w:r>
      <w:r w:rsidR="004B3E80">
        <w:rPr>
          <w:rFonts w:ascii="Poppins" w:hAnsi="Poppins" w:cs="Poppins"/>
          <w:b/>
          <w:sz w:val="22"/>
          <w:lang w:val="pl-PL"/>
        </w:rPr>
        <w:t>8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C12F8E">
        <w:rPr>
          <w:rFonts w:ascii="Poppins" w:hAnsi="Poppins" w:cs="Poppins"/>
          <w:b/>
          <w:sz w:val="22"/>
          <w:lang w:val="pl-PL"/>
        </w:rPr>
        <w:t>0</w:t>
      </w:r>
      <w:r w:rsidR="004B3E80">
        <w:rPr>
          <w:rFonts w:ascii="Poppins" w:hAnsi="Poppins" w:cs="Poppins"/>
          <w:b/>
          <w:sz w:val="22"/>
          <w:lang w:val="pl-PL"/>
        </w:rPr>
        <w:t>5</w:t>
      </w:r>
      <w:r w:rsidR="00507C8F">
        <w:rPr>
          <w:rFonts w:ascii="Poppins" w:hAnsi="Poppins" w:cs="Poppins"/>
          <w:b/>
          <w:sz w:val="22"/>
          <w:lang w:val="pl-PL"/>
        </w:rPr>
        <w:t>.</w:t>
      </w:r>
      <w:r w:rsidR="00B848B9" w:rsidRPr="00507C8F">
        <w:rPr>
          <w:rFonts w:ascii="Poppins" w:hAnsi="Poppins" w:cs="Poppins"/>
          <w:b/>
          <w:sz w:val="22"/>
          <w:lang w:val="pl-PL"/>
        </w:rPr>
        <w:t>202</w:t>
      </w:r>
      <w:r w:rsidR="00C12F8E">
        <w:rPr>
          <w:rFonts w:ascii="Poppins" w:hAnsi="Poppins" w:cs="Poppins"/>
          <w:b/>
          <w:sz w:val="22"/>
          <w:lang w:val="pl-PL"/>
        </w:rPr>
        <w:t>5</w:t>
      </w:r>
      <w:r w:rsidR="00B848B9" w:rsidRPr="00507C8F">
        <w:rPr>
          <w:rFonts w:ascii="Poppins" w:hAnsi="Poppins" w:cs="Poppins"/>
          <w:b/>
          <w:sz w:val="22"/>
          <w:lang w:val="pl-PL"/>
        </w:rPr>
        <w:t xml:space="preserve"> r.</w:t>
      </w:r>
    </w:p>
    <w:p w14:paraId="149A9BB3" w14:textId="77777777" w:rsidR="00F731AE" w:rsidRPr="00507C8F" w:rsidRDefault="00F731AE">
      <w:pPr>
        <w:rPr>
          <w:rFonts w:ascii="Poppins" w:hAnsi="Poppins" w:cs="Poppins"/>
          <w:b/>
          <w:sz w:val="22"/>
          <w:u w:val="single"/>
        </w:rPr>
      </w:pPr>
    </w:p>
    <w:p w14:paraId="0A53D582" w14:textId="133F5165" w:rsidR="000838CB" w:rsidRDefault="000838CB" w:rsidP="000838CB">
      <w:pPr>
        <w:pStyle w:val="Tretekstu"/>
        <w:rPr>
          <w:rStyle w:val="Hipercze"/>
          <w:rFonts w:ascii="Poppins" w:eastAsia="Calibri" w:hAnsi="Poppins" w:cs="Poppins"/>
          <w:b/>
          <w:color w:val="auto"/>
          <w:sz w:val="22"/>
          <w:szCs w:val="22"/>
          <w:u w:val="none"/>
        </w:rPr>
      </w:pPr>
      <w:r w:rsidRPr="00507C8F">
        <w:rPr>
          <w:rFonts w:ascii="Poppins" w:eastAsia="Calibri" w:hAnsi="Poppins" w:cs="Poppins"/>
          <w:b/>
          <w:sz w:val="22"/>
          <w:szCs w:val="22"/>
        </w:rPr>
        <w:t xml:space="preserve">Autor: </w:t>
      </w:r>
      <w:hyperlink r:id="rId8" w:history="1">
        <w:r w:rsidRPr="00507C8F">
          <w:rPr>
            <w:rStyle w:val="Hipercze"/>
            <w:rFonts w:ascii="Poppins" w:eastAsia="Calibri" w:hAnsi="Poppins" w:cs="Poppins"/>
            <w:b/>
            <w:color w:val="auto"/>
            <w:sz w:val="22"/>
            <w:szCs w:val="22"/>
            <w:u w:val="none"/>
          </w:rPr>
          <w:t>GetHome.pl</w:t>
        </w:r>
      </w:hyperlink>
    </w:p>
    <w:p w14:paraId="15DF736A" w14:textId="5A92C1A5" w:rsidR="003B4B82" w:rsidRPr="002D7B36" w:rsidRDefault="00AA671F" w:rsidP="002D7B36">
      <w:pPr>
        <w:pStyle w:val="Tretekstu"/>
        <w:spacing w:after="0"/>
        <w:jc w:val="center"/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</w:pPr>
      <w:r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 xml:space="preserve">Średnie ceny ofertowe mieszkań z rynku wtórnego – </w:t>
      </w:r>
      <w:r w:rsidR="00153F09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kwiecień</w:t>
      </w:r>
      <w:r w:rsidR="008A548A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 xml:space="preserve"> </w:t>
      </w:r>
      <w:r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202</w:t>
      </w:r>
      <w:r w:rsidR="008A548A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>5</w:t>
      </w:r>
      <w:r w:rsidR="0006090F">
        <w:rPr>
          <w:rStyle w:val="Hipercze"/>
          <w:rFonts w:ascii="Poppins" w:eastAsia="Calibri" w:hAnsi="Poppins" w:cs="Poppins"/>
          <w:b/>
          <w:color w:val="auto"/>
          <w:sz w:val="44"/>
          <w:szCs w:val="44"/>
          <w:u w:val="none"/>
        </w:rPr>
        <w:t xml:space="preserve"> </w:t>
      </w:r>
    </w:p>
    <w:p w14:paraId="1889CB49" w14:textId="77777777" w:rsidR="00F91A8B" w:rsidRDefault="00F91A8B" w:rsidP="00F91A8B">
      <w:pPr>
        <w:shd w:val="clear" w:color="auto" w:fill="FFFFFF"/>
        <w:spacing w:before="100" w:beforeAutospacing="1" w:after="100" w:afterAutospacing="1"/>
        <w:rPr>
          <w:rStyle w:val="Hipercze"/>
          <w:rFonts w:ascii="Poppins" w:eastAsia="Calibri" w:hAnsi="Poppins" w:cs="Poppins"/>
          <w:b/>
          <w:color w:val="auto"/>
          <w:sz w:val="22"/>
          <w:u w:val="none"/>
          <w:lang w:val="pl-PL"/>
        </w:rPr>
      </w:pP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W Warszawie średnia cena metra  kwadratowego mieszkań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na rynku wtórnym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jest już o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4% niższa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>niż przed rokiem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>, a w Krakowie – o 3%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.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>Nie tylko w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 stolicy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 i Krakowie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, ale też we Wrocławiu, Trójmieście i Poznaniu kwiecień był kolejnym miesiącem, który upłynął pod znakiem stabilizacji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lub spadku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średniej ceny metra kwadratowego.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Jednak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w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Łodzi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poszła ona w górę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>o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>2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%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a w miastach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 xml:space="preserve">Górnośląsko-Zagłębiowskiej Metropolii </w:t>
      </w:r>
      <w:r>
        <w:rPr>
          <w:rFonts w:ascii="Poppins" w:eastAsia="Times New Roman" w:hAnsi="Poppins" w:cs="Poppins"/>
          <w:b/>
          <w:bCs/>
          <w:color w:val="23232D"/>
          <w:sz w:val="22"/>
          <w:lang w:val="pl-PL" w:eastAsia="pl-PL"/>
        </w:rPr>
        <w:t xml:space="preserve">- o 1% </w:t>
      </w:r>
      <w:r w:rsidRPr="00F91A8B">
        <w:rPr>
          <w:rFonts w:ascii="Poppins" w:eastAsia="Times New Roman" w:hAnsi="Poppins" w:cs="Poppins"/>
          <w:b/>
          <w:bCs/>
          <w:color w:val="23232D"/>
          <w:sz w:val="22"/>
          <w:lang w:eastAsia="pl-PL"/>
        </w:rPr>
        <w:t>– wynika z</w:t>
      </w:r>
      <w:r w:rsidRPr="00F91A8B">
        <w:rPr>
          <w:rStyle w:val="Hipercze"/>
          <w:rFonts w:ascii="Poppins" w:eastAsia="Calibri" w:hAnsi="Poppins" w:cs="Poppins"/>
          <w:b/>
          <w:color w:val="auto"/>
          <w:sz w:val="22"/>
          <w:u w:val="none"/>
        </w:rPr>
        <w:t xml:space="preserve"> </w:t>
      </w:r>
      <w:r>
        <w:rPr>
          <w:rStyle w:val="Hipercze"/>
          <w:rFonts w:ascii="Poppins" w:eastAsia="Calibri" w:hAnsi="Poppins" w:cs="Poppins"/>
          <w:b/>
          <w:color w:val="auto"/>
          <w:sz w:val="22"/>
          <w:u w:val="none"/>
        </w:rPr>
        <w:t>danych portalu GetHome.pl.</w:t>
      </w:r>
      <w:r>
        <w:rPr>
          <w:rStyle w:val="Hipercze"/>
          <w:rFonts w:ascii="Poppins" w:eastAsia="Calibri" w:hAnsi="Poppins" w:cs="Poppins"/>
          <w:b/>
          <w:color w:val="auto"/>
          <w:sz w:val="22"/>
          <w:u w:val="none"/>
          <w:lang w:val="pl-PL"/>
        </w:rPr>
        <w:t xml:space="preserve"> </w:t>
      </w:r>
    </w:p>
    <w:p w14:paraId="0AB5928F" w14:textId="62183529" w:rsidR="00A77738" w:rsidRDefault="00F91A8B" w:rsidP="00A77738">
      <w:pPr>
        <w:rPr>
          <w:rFonts w:ascii="Poppins" w:eastAsia="Times New Roman" w:hAnsi="Poppins" w:cs="Poppins"/>
          <w:color w:val="23232D"/>
          <w:sz w:val="22"/>
          <w:lang w:val="pl-PL" w:eastAsia="pl-PL"/>
        </w:rPr>
      </w:pPr>
      <w:r w:rsidRP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– 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W Łodzi kwiecień był drugim miesiącem z rzędu, w którym średnia cena metra kwadratowego mieszkań z drugiej ręki poszybowała w górę o 2%, co oznacza, że od lutego wzrosła z ok. 8,6 tys. do ok. 8,9 tys. zł.  </w:t>
      </w:r>
      <w:r w:rsidR="0092383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Czy należy się tym przejmować? 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Średnią mógł wywindować dopływ droższych lokali, które próbują sprzeda</w:t>
      </w:r>
      <w:r w:rsidR="0092383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wa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ć inwestorzy spekulacyjni</w:t>
      </w:r>
      <w:r w:rsidR="00B33E8C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, czyli tzw. 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flipper</w:t>
      </w:r>
      <w:r w:rsidR="00B33E8C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zy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– </w:t>
      </w:r>
      <w:r w:rsidR="00B33E8C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przyznaje </w:t>
      </w:r>
      <w:r w:rsidR="00A77738">
        <w:rPr>
          <w:rFonts w:ascii="Poppins" w:eastAsia="Times New Roman" w:hAnsi="Poppins" w:cs="Poppins"/>
          <w:color w:val="23232D"/>
          <w:sz w:val="22"/>
          <w:lang w:val="pl-PL" w:eastAsia="pl-PL"/>
        </w:rPr>
        <w:t>Marek Wielgo, ekspert portalu GetHome.pl.</w:t>
      </w:r>
    </w:p>
    <w:p w14:paraId="1F3290AD" w14:textId="52C65023" w:rsidR="00F91A8B" w:rsidRDefault="00B33E8C" w:rsidP="00A77738">
      <w:pPr>
        <w:shd w:val="clear" w:color="auto" w:fill="FFFFFF"/>
        <w:spacing w:before="100" w:beforeAutospacing="1" w:after="100" w:afterAutospacing="1"/>
        <w:rPr>
          <w:rFonts w:ascii="Poppins" w:eastAsia="Times New Roman" w:hAnsi="Poppins" w:cs="Poppins"/>
          <w:color w:val="23232D"/>
          <w:sz w:val="22"/>
        </w:rPr>
      </w:pP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P</w:t>
      </w:r>
      <w:r w:rsidR="00A77738" w:rsidRP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rzypomina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, że 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Łódź jest 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wciąż 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jedną z najtańszych metropolii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. 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Podobnie </w:t>
      </w:r>
      <w:r w:rsidR="0092383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zresztą </w:t>
      </w:r>
      <w:r w:rsidR="00A77738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jak miasta </w:t>
      </w:r>
      <w:r w:rsidR="0092383B" w:rsidRPr="0092383B">
        <w:rPr>
          <w:rFonts w:ascii="Poppins" w:eastAsia="Times New Roman" w:hAnsi="Poppins" w:cs="Poppins"/>
          <w:color w:val="23232D"/>
          <w:sz w:val="22"/>
          <w:lang w:eastAsia="pl-PL"/>
        </w:rPr>
        <w:t>Górnośląsko-Zagłębiowskiej Metropolii</w:t>
      </w:r>
      <w:r>
        <w:rPr>
          <w:rFonts w:ascii="Poppins" w:eastAsia="Times New Roman" w:hAnsi="Poppins" w:cs="Poppins"/>
          <w:color w:val="23232D"/>
          <w:sz w:val="22"/>
          <w:lang w:val="pl-PL" w:eastAsia="pl-PL"/>
        </w:rPr>
        <w:t xml:space="preserve"> (ok. 8,6 tys. zł/m kw.)</w:t>
      </w:r>
      <w:r w:rsidR="0092383B">
        <w:rPr>
          <w:rFonts w:ascii="Poppins" w:eastAsia="Times New Roman" w:hAnsi="Poppins" w:cs="Poppins"/>
          <w:color w:val="23232D"/>
          <w:sz w:val="22"/>
          <w:lang w:val="pl-PL" w:eastAsia="pl-PL"/>
        </w:rPr>
        <w:t xml:space="preserve">. 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N</w:t>
      </w:r>
      <w:r w:rsidR="00F91A8B"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a </w:t>
      </w:r>
      <w:r w:rsidR="00F91A8B">
        <w:rPr>
          <w:rStyle w:val="Uwydatnienie"/>
          <w:rFonts w:ascii="Poppins" w:hAnsi="Poppins" w:cs="Poppins"/>
          <w:i w:val="0"/>
          <w:iCs w:val="0"/>
          <w:sz w:val="22"/>
          <w:bdr w:val="none" w:sz="0" w:space="0" w:color="auto" w:frame="1"/>
          <w:shd w:val="clear" w:color="auto" w:fill="FFFFFF"/>
        </w:rPr>
        <w:t xml:space="preserve">rynku wtórnym </w:t>
      </w:r>
      <w:r w:rsidR="00F91A8B" w:rsidRPr="001266CD">
        <w:rPr>
          <w:rFonts w:ascii="Poppins" w:hAnsi="Poppins" w:cs="Poppins"/>
          <w:sz w:val="22"/>
        </w:rPr>
        <w:t xml:space="preserve">wysoki udział mają </w:t>
      </w:r>
      <w:r w:rsidR="00F91A8B">
        <w:rPr>
          <w:rFonts w:ascii="Poppins" w:hAnsi="Poppins" w:cs="Poppins"/>
          <w:sz w:val="22"/>
        </w:rPr>
        <w:t>t</w:t>
      </w:r>
      <w:r w:rsidR="0092383B">
        <w:rPr>
          <w:rFonts w:ascii="Poppins" w:hAnsi="Poppins" w:cs="Poppins"/>
          <w:sz w:val="22"/>
          <w:lang w:val="pl-PL"/>
        </w:rPr>
        <w:t>am</w:t>
      </w:r>
      <w:r w:rsidR="00F91A8B">
        <w:rPr>
          <w:rFonts w:ascii="Poppins" w:hAnsi="Poppins" w:cs="Poppins"/>
          <w:sz w:val="22"/>
        </w:rPr>
        <w:t xml:space="preserve"> </w:t>
      </w:r>
      <w:r w:rsidR="00F91A8B" w:rsidRPr="001266CD">
        <w:rPr>
          <w:rFonts w:ascii="Poppins" w:hAnsi="Poppins" w:cs="Poppins"/>
          <w:sz w:val="22"/>
        </w:rPr>
        <w:t>mieszkania w PRL-owskich blokach i starych kamienicach.</w:t>
      </w:r>
      <w:r w:rsidR="00F91A8B">
        <w:rPr>
          <w:rFonts w:ascii="Poppins" w:hAnsi="Poppins" w:cs="Poppins"/>
          <w:sz w:val="22"/>
        </w:rPr>
        <w:t xml:space="preserve"> Wzrost średniej ceny metra kwadratowego może być w dużej mierze efektem rosnącego odsetka </w:t>
      </w:r>
      <w:r w:rsidR="0092383B">
        <w:rPr>
          <w:rFonts w:ascii="Poppins" w:hAnsi="Poppins" w:cs="Poppins"/>
          <w:sz w:val="22"/>
          <w:lang w:val="pl-PL"/>
        </w:rPr>
        <w:t xml:space="preserve">nowych </w:t>
      </w:r>
      <w:r w:rsidR="00F91A8B">
        <w:rPr>
          <w:rFonts w:ascii="Poppins" w:hAnsi="Poppins" w:cs="Poppins"/>
          <w:sz w:val="22"/>
        </w:rPr>
        <w:t>lokali</w:t>
      </w:r>
      <w:r w:rsidR="0092383B">
        <w:rPr>
          <w:rFonts w:ascii="Poppins" w:hAnsi="Poppins" w:cs="Poppins"/>
          <w:sz w:val="22"/>
          <w:lang w:val="pl-PL"/>
        </w:rPr>
        <w:t>, których w ostatnich latach powstawało bardzo dużo.</w:t>
      </w:r>
    </w:p>
    <w:p w14:paraId="15F703A0" w14:textId="1C18424C" w:rsidR="00F91A8B" w:rsidRDefault="00B33E8C" w:rsidP="00AA671F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</w:pPr>
      <w:r w:rsidRPr="00B33E8C"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  <w:t xml:space="preserve">Tymczasem w </w:t>
      </w:r>
      <w:r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  <w:t xml:space="preserve">pozostałych metropoliach średnia cena metra kwadratowego mieszkań oferowanych na rynku wtórnym albo spadła, albo utrzymała poziom z marca. Z danych portalu GetHome.pl wynika, że 2% obniżka miała miejsce w Krakowie (do ok. 17,1 tys. zł/m kw.), a 1% - we Wrocławiu (ok. 14,3 tys. zł/m kw.). Średnia nie drgnęła w kwietniu w Warszawie (ok. 17,8 tys. zł/m kw.), Trójmieście (ok. 15,8 tys. zł/m kw.) i Poznaniu (ok. 11,7 tys. zł/m kw.).   </w:t>
      </w:r>
    </w:p>
    <w:p w14:paraId="18DFC574" w14:textId="77777777" w:rsidR="00B33E8C" w:rsidRDefault="00B33E8C" w:rsidP="00AA671F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</w:pPr>
    </w:p>
    <w:p w14:paraId="74692492" w14:textId="7822144E" w:rsidR="00B33E8C" w:rsidRPr="00B33E8C" w:rsidRDefault="00B33E8C" w:rsidP="00B33E8C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  <w:r w:rsidRPr="00B33E8C">
        <w:rPr>
          <w:rFonts w:ascii="Poppins" w:eastAsia="Calibri" w:hAnsi="Poppins" w:cs="Poppins"/>
          <w:bCs/>
          <w:noProof/>
          <w:sz w:val="22"/>
        </w:rPr>
        <w:lastRenderedPageBreak/>
        <w:drawing>
          <wp:inline distT="0" distB="0" distL="0" distR="0" wp14:anchorId="2559784F" wp14:editId="50D3EE8C">
            <wp:extent cx="6645910" cy="3688080"/>
            <wp:effectExtent l="0" t="0" r="2540" b="7620"/>
            <wp:docPr id="406871942" name="Obraz 8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871942" name="Obraz 8" descr="Obraz zawierający tekst, zrzut ekranu, Czcionka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1F1D7" w14:textId="1B98B880" w:rsidR="00B33E8C" w:rsidRDefault="00B33E8C" w:rsidP="006C10BE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</w:rPr>
      </w:pPr>
      <w:r>
        <w:rPr>
          <w:rFonts w:ascii="Poppins" w:hAnsi="Poppins" w:cs="Poppins"/>
          <w:sz w:val="22"/>
        </w:rPr>
        <w:t xml:space="preserve">Ekspert portalu GetHome.pl zwraca uwagę, że w Warszawie i Krakowie średnia cena metra kwadratowego jest już niższa niż przed rokiem o odpowiednio 4% i 3%. </w:t>
      </w:r>
      <w:r w:rsidR="006C10BE">
        <w:rPr>
          <w:rFonts w:ascii="Poppins" w:hAnsi="Poppins" w:cs="Poppins"/>
          <w:sz w:val="22"/>
        </w:rPr>
        <w:t xml:space="preserve"> </w:t>
      </w:r>
      <w:r>
        <w:rPr>
          <w:rFonts w:ascii="Poppins" w:hAnsi="Poppins" w:cs="Poppins"/>
          <w:sz w:val="22"/>
        </w:rPr>
        <w:t>W tym okresie najbardziej wzrosła ona w</w:t>
      </w:r>
      <w:r w:rsidR="006C10BE">
        <w:rPr>
          <w:rFonts w:ascii="Poppins" w:hAnsi="Poppins" w:cs="Poppins"/>
          <w:sz w:val="22"/>
        </w:rPr>
        <w:t xml:space="preserve"> Łodzi </w:t>
      </w:r>
      <w:r>
        <w:rPr>
          <w:rFonts w:ascii="Poppins" w:hAnsi="Poppins" w:cs="Poppins"/>
          <w:sz w:val="22"/>
        </w:rPr>
        <w:t>(+</w:t>
      </w:r>
      <w:r w:rsidR="006C10BE">
        <w:rPr>
          <w:rFonts w:ascii="Poppins" w:hAnsi="Poppins" w:cs="Poppins"/>
          <w:sz w:val="22"/>
        </w:rPr>
        <w:t>5</w:t>
      </w:r>
      <w:r>
        <w:rPr>
          <w:rFonts w:ascii="Poppins" w:hAnsi="Poppins" w:cs="Poppins"/>
          <w:sz w:val="22"/>
        </w:rPr>
        <w:t>%), a najmniej w Poznaniu</w:t>
      </w:r>
      <w:r w:rsidR="006C10BE">
        <w:rPr>
          <w:rFonts w:ascii="Poppins" w:hAnsi="Poppins" w:cs="Poppins"/>
          <w:sz w:val="22"/>
        </w:rPr>
        <w:t xml:space="preserve"> i Górnośląsko-Zagłębiowskiej Metropolii</w:t>
      </w:r>
      <w:r w:rsidR="006C10BE">
        <w:rPr>
          <w:rFonts w:ascii="Poppins" w:hAnsi="Poppins" w:cs="Poppins"/>
          <w:sz w:val="22"/>
          <w:lang w:val="pl-PL"/>
        </w:rPr>
        <w:t xml:space="preserve"> </w:t>
      </w:r>
      <w:r>
        <w:rPr>
          <w:rFonts w:ascii="Poppins" w:hAnsi="Poppins" w:cs="Poppins"/>
          <w:sz w:val="22"/>
        </w:rPr>
        <w:t xml:space="preserve"> (+1%).</w:t>
      </w:r>
    </w:p>
    <w:p w14:paraId="4F704E41" w14:textId="61F5C803" w:rsidR="006C10BE" w:rsidRPr="006C10BE" w:rsidRDefault="006C10BE" w:rsidP="006C10BE">
      <w:pPr>
        <w:shd w:val="clear" w:color="auto" w:fill="FFFFFF"/>
        <w:spacing w:before="100" w:beforeAutospacing="1" w:after="100" w:afterAutospacing="1"/>
        <w:rPr>
          <w:rFonts w:ascii="Poppins" w:hAnsi="Poppins" w:cs="Poppins"/>
          <w:lang w:val="pl-PL"/>
        </w:rPr>
      </w:pPr>
      <w:r w:rsidRPr="006C10BE">
        <w:rPr>
          <w:rFonts w:ascii="Poppins" w:hAnsi="Poppins" w:cs="Poppins"/>
          <w:noProof/>
          <w:lang w:val="pl-PL"/>
        </w:rPr>
        <w:drawing>
          <wp:inline distT="0" distB="0" distL="0" distR="0" wp14:anchorId="142AF7C7" wp14:editId="48EE971A">
            <wp:extent cx="6645910" cy="3689350"/>
            <wp:effectExtent l="0" t="0" r="2540" b="6350"/>
            <wp:docPr id="711228457" name="Obraz 10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228457" name="Obraz 10" descr="Obraz zawierający tekst, zrzut ekranu, Czcionka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39730" w14:textId="27B259BC" w:rsidR="006C10BE" w:rsidRDefault="006C10BE" w:rsidP="006C10BE">
      <w:pPr>
        <w:shd w:val="clear" w:color="auto" w:fill="FFFFFF"/>
        <w:spacing w:before="100" w:beforeAutospacing="1" w:after="100" w:afterAutospacing="1"/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</w:pPr>
      <w:r w:rsidRPr="006C10BE">
        <w:rPr>
          <w:rFonts w:ascii="Poppins" w:hAnsi="Poppins" w:cs="Poppins"/>
          <w:sz w:val="22"/>
          <w:lang w:val="pl-PL"/>
        </w:rPr>
        <w:lastRenderedPageBreak/>
        <w:t xml:space="preserve">Kwiecień </w:t>
      </w:r>
      <w:r>
        <w:rPr>
          <w:rFonts w:ascii="Poppins" w:hAnsi="Poppins" w:cs="Poppins"/>
          <w:sz w:val="22"/>
          <w:lang w:val="pl-PL"/>
        </w:rPr>
        <w:t>przyniósł też niepokojące zjawisko, jakim jest duży spadek liczby oferowanych mieszkań na rynku wtórnym. I to we wszystkich metropoliach równocześnie! J</w:t>
      </w:r>
      <w:r>
        <w:rPr>
          <w:rFonts w:ascii="Poppins" w:eastAsia="Times New Roman" w:hAnsi="Poppins" w:cs="Poppins"/>
          <w:color w:val="23232D"/>
          <w:sz w:val="22"/>
        </w:rPr>
        <w:t xml:space="preserve">ak </w:t>
      </w:r>
      <w:r>
        <w:rPr>
          <w:rFonts w:ascii="Poppins" w:hAnsi="Poppins" w:cs="Poppins"/>
          <w:sz w:val="22"/>
        </w:rPr>
        <w:t xml:space="preserve">wynika z </w:t>
      </w:r>
      <w:r>
        <w:rPr>
          <w:rFonts w:ascii="Poppins" w:hAnsi="Poppins" w:cs="Poppins"/>
          <w:sz w:val="22"/>
          <w:shd w:val="clear" w:color="auto" w:fill="FFFFFF"/>
        </w:rPr>
        <w:t xml:space="preserve">danych </w:t>
      </w:r>
      <w:r w:rsidRPr="00A453CC">
        <w:rPr>
          <w:rFonts w:ascii="Poppins" w:hAnsi="Poppins" w:cs="Poppins"/>
          <w:sz w:val="22"/>
          <w:shd w:val="clear" w:color="auto" w:fill="FFFFFF"/>
        </w:rPr>
        <w:t>przeszukiwar</w:t>
      </w:r>
      <w:r>
        <w:rPr>
          <w:rFonts w:ascii="Poppins" w:hAnsi="Poppins" w:cs="Poppins"/>
          <w:sz w:val="22"/>
          <w:shd w:val="clear" w:color="auto" w:fill="FFFFFF"/>
        </w:rPr>
        <w:t>ki</w:t>
      </w:r>
      <w:r w:rsidRPr="00A453CC">
        <w:rPr>
          <w:rFonts w:ascii="Poppins" w:hAnsi="Poppins" w:cs="Poppins"/>
          <w:sz w:val="22"/>
          <w:shd w:val="clear" w:color="auto" w:fill="FFFFFF"/>
        </w:rPr>
        <w:t xml:space="preserve"> portali nieruchomości</w:t>
      </w:r>
      <w:r>
        <w:rPr>
          <w:rFonts w:ascii="Poppins" w:hAnsi="Poppins" w:cs="Poppins"/>
          <w:sz w:val="22"/>
          <w:shd w:val="clear" w:color="auto" w:fill="FFFFFF"/>
        </w:rPr>
        <w:t xml:space="preserve"> Adradar,  w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Warszawie </w:t>
      </w:r>
      <w:r>
        <w:rPr>
          <w:rFonts w:ascii="Poppins" w:hAnsi="Poppins" w:cs="Poppins"/>
          <w:sz w:val="22"/>
        </w:rPr>
        <w:t xml:space="preserve">liczba unikalnych ofert sprzedaży mieszkań </w:t>
      </w:r>
      <w:r>
        <w:rPr>
          <w:rFonts w:ascii="Poppins" w:hAnsi="Poppins" w:cs="Poppins"/>
          <w:sz w:val="22"/>
          <w:lang w:val="pl-PL"/>
        </w:rPr>
        <w:t>zmniejszyła się w ciągu minionego miesiąca aż o 21%. Także w</w:t>
      </w:r>
      <w:r>
        <w:rPr>
          <w:rFonts w:ascii="Poppins" w:hAnsi="Poppins" w:cs="Poppins"/>
          <w:sz w:val="22"/>
          <w:shd w:val="clear" w:color="auto" w:fill="FFFFFF"/>
        </w:rPr>
        <w:t xml:space="preserve"> pozostałych metropoliach </w:t>
      </w: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mieliśmy do czynienia z dwucyfrowymi spadkami: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o 1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8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% w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Krakowie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(do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9,8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tys. lokali), o 1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6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% w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Łodzi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(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5,7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tys.)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, o 15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% w Poznaniu (4,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1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tys.), o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14% w Trójmieście (8,9 tys. ), o 11%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w Katowicach (2,7 tys.)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 xml:space="preserve"> i 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Wrocławiu (1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0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>,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  <w:lang w:val="pl-PL"/>
        </w:rPr>
        <w:t>4</w:t>
      </w:r>
      <w:r>
        <w:rPr>
          <w:rStyle w:val="Hipercze"/>
          <w:rFonts w:ascii="Poppins" w:eastAsia="Calibri" w:hAnsi="Poppins" w:cs="Poppins"/>
          <w:bCs/>
          <w:color w:val="auto"/>
          <w:sz w:val="22"/>
          <w:u w:val="none"/>
        </w:rPr>
        <w:t xml:space="preserve"> tys.).</w:t>
      </w:r>
    </w:p>
    <w:p w14:paraId="149841F6" w14:textId="771D99A8" w:rsidR="006C10BE" w:rsidRPr="006C10BE" w:rsidRDefault="006C10BE" w:rsidP="006C10BE">
      <w:pPr>
        <w:shd w:val="clear" w:color="auto" w:fill="FFFFFF"/>
        <w:spacing w:before="100" w:beforeAutospacing="1" w:after="100" w:afterAutospacing="1"/>
        <w:rPr>
          <w:rFonts w:ascii="Poppins" w:hAnsi="Poppins" w:cs="Poppins"/>
          <w:sz w:val="22"/>
          <w:lang w:val="pl-PL"/>
        </w:rPr>
      </w:pPr>
      <w:r w:rsidRPr="006C10BE">
        <w:rPr>
          <w:rFonts w:ascii="Poppins" w:hAnsi="Poppins" w:cs="Poppins"/>
          <w:noProof/>
          <w:sz w:val="22"/>
          <w:lang w:val="pl-PL"/>
        </w:rPr>
        <w:drawing>
          <wp:inline distT="0" distB="0" distL="0" distR="0" wp14:anchorId="543BC8EE" wp14:editId="4BEFC893">
            <wp:extent cx="6645910" cy="3456940"/>
            <wp:effectExtent l="0" t="0" r="2540" b="0"/>
            <wp:docPr id="570050924" name="Obraz 12" descr="Obraz zawierający tekst, zrzut ekranu, Czcionka, num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050924" name="Obraz 12" descr="Obraz zawierający tekst, zrzut ekranu, Czcionka, numer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5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F071C" w14:textId="3BCF2A68" w:rsidR="005B43AE" w:rsidRPr="000F45AE" w:rsidRDefault="003A234B" w:rsidP="005B43AE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  <w:r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  <w:t xml:space="preserve">Wygląda na to, że podobnie jest w innych miastach. </w:t>
      </w:r>
      <w:r>
        <w:rPr>
          <w:rFonts w:ascii="Poppins" w:hAnsi="Poppins" w:cs="Poppins"/>
          <w:sz w:val="22"/>
          <w:szCs w:val="22"/>
          <w:shd w:val="clear" w:color="auto" w:fill="FFFFFF"/>
        </w:rPr>
        <w:t xml:space="preserve">Z danych Adradar wynika, że pod koniec kwietnia w całym kraju było zamieszczonych ok. 155 tys. unikalnych ofert sprzedaży mieszkań, czyli o ponad 11% mniej niż miesiąc wcześniej. </w:t>
      </w:r>
      <w:r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  <w:t xml:space="preserve">Co ważne, w kwietniu na rynku wtórnym pojawiło się 33 tys. nowych unikalnych ofert, czyli o 24% mniej niż w marcu. Z drugiej strony wycofano ich 52,5 tys. ofert, czyli o 52% więcej. </w:t>
      </w:r>
      <w:r w:rsidR="005B43AE">
        <w:rPr>
          <w:rFonts w:ascii="Poppins" w:hAnsi="Poppins" w:cs="Poppins"/>
          <w:sz w:val="22"/>
          <w:szCs w:val="22"/>
        </w:rPr>
        <w:t xml:space="preserve">Nie można wykluczyć, że wielu potencjalnych nabywców, którzy mają wystarczającą zdolność kredytową, </w:t>
      </w:r>
      <w:r w:rsidR="005B43AE" w:rsidRPr="0055622B">
        <w:rPr>
          <w:rFonts w:ascii="Poppins" w:hAnsi="Poppins" w:cs="Poppins"/>
          <w:sz w:val="22"/>
          <w:szCs w:val="22"/>
        </w:rPr>
        <w:t>przyspieszy</w:t>
      </w:r>
      <w:r w:rsidR="005B43AE">
        <w:rPr>
          <w:rFonts w:ascii="Poppins" w:hAnsi="Poppins" w:cs="Poppins"/>
          <w:sz w:val="22"/>
          <w:szCs w:val="22"/>
        </w:rPr>
        <w:t>ło</w:t>
      </w:r>
      <w:r w:rsidR="005B43AE" w:rsidRPr="0055622B">
        <w:rPr>
          <w:rFonts w:ascii="Poppins" w:hAnsi="Poppins" w:cs="Poppins"/>
          <w:sz w:val="22"/>
          <w:szCs w:val="22"/>
        </w:rPr>
        <w:t xml:space="preserve"> decyzj</w:t>
      </w:r>
      <w:r w:rsidR="005B43AE">
        <w:rPr>
          <w:rFonts w:ascii="Poppins" w:hAnsi="Poppins" w:cs="Poppins"/>
          <w:sz w:val="22"/>
          <w:szCs w:val="22"/>
        </w:rPr>
        <w:t>ę</w:t>
      </w:r>
      <w:r w:rsidR="005B43AE" w:rsidRPr="0055622B">
        <w:rPr>
          <w:rFonts w:ascii="Poppins" w:hAnsi="Poppins" w:cs="Poppins"/>
          <w:sz w:val="22"/>
          <w:szCs w:val="22"/>
        </w:rPr>
        <w:t xml:space="preserve"> zakupow</w:t>
      </w:r>
      <w:r w:rsidR="005B43AE">
        <w:rPr>
          <w:rFonts w:ascii="Poppins" w:hAnsi="Poppins" w:cs="Poppins"/>
          <w:sz w:val="22"/>
          <w:szCs w:val="22"/>
        </w:rPr>
        <w:t xml:space="preserve">ą. Niedawne doświadczenie z Bezpiecznym Kredytem 2% pokazało, że pojawienie się dopłat do kredytów w zapowiadanym przez Ministerstwo Rozwoju i Technologii programie „Pierwsze Klucze” może skutkować </w:t>
      </w:r>
      <w:r w:rsidR="005B43AE" w:rsidRPr="0055622B">
        <w:rPr>
          <w:rFonts w:ascii="Poppins" w:hAnsi="Poppins" w:cs="Poppins"/>
          <w:sz w:val="22"/>
          <w:szCs w:val="22"/>
        </w:rPr>
        <w:t>wzrostem cen</w:t>
      </w:r>
      <w:r w:rsidR="005B43AE">
        <w:rPr>
          <w:rFonts w:ascii="Poppins" w:hAnsi="Poppins" w:cs="Poppins"/>
          <w:sz w:val="22"/>
          <w:szCs w:val="22"/>
        </w:rPr>
        <w:t xml:space="preserve"> najtańszych mieszkań</w:t>
      </w:r>
      <w:r w:rsidR="005B43AE" w:rsidRPr="0055622B">
        <w:rPr>
          <w:rFonts w:ascii="Poppins" w:hAnsi="Poppins" w:cs="Poppins"/>
          <w:sz w:val="22"/>
          <w:szCs w:val="22"/>
        </w:rPr>
        <w:t>.</w:t>
      </w:r>
    </w:p>
    <w:p w14:paraId="4298098D" w14:textId="63C82B7A" w:rsidR="003A234B" w:rsidRDefault="003A234B" w:rsidP="00A2157D">
      <w:pPr>
        <w:pStyle w:val="Tretekstu"/>
        <w:spacing w:after="0"/>
        <w:jc w:val="both"/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</w:pPr>
      <w:r>
        <w:rPr>
          <w:rStyle w:val="Hipercze"/>
          <w:rFonts w:ascii="Poppins" w:eastAsia="Calibri" w:hAnsi="Poppins" w:cs="Poppins"/>
          <w:bCs/>
          <w:color w:val="auto"/>
          <w:sz w:val="22"/>
          <w:szCs w:val="22"/>
          <w:u w:val="none"/>
        </w:rPr>
        <w:t xml:space="preserve">Pamiętajmy jednak, że cześć </w:t>
      </w:r>
      <w:r w:rsidRPr="00926876">
        <w:rPr>
          <w:rFonts w:ascii="Poppins" w:eastAsia="Calibri" w:hAnsi="Poppins" w:cs="Poppins"/>
          <w:bCs/>
          <w:sz w:val="22"/>
          <w:szCs w:val="22"/>
          <w:lang w:val="ru-RU"/>
        </w:rPr>
        <w:t>lokali sprzedający wycof</w:t>
      </w:r>
      <w:r>
        <w:rPr>
          <w:rFonts w:ascii="Poppins" w:eastAsia="Calibri" w:hAnsi="Poppins" w:cs="Poppins"/>
          <w:bCs/>
          <w:sz w:val="22"/>
          <w:szCs w:val="22"/>
        </w:rPr>
        <w:t>uj</w:t>
      </w:r>
      <w:r w:rsidR="005B43AE">
        <w:rPr>
          <w:rFonts w:ascii="Poppins" w:eastAsia="Calibri" w:hAnsi="Poppins" w:cs="Poppins"/>
          <w:bCs/>
          <w:sz w:val="22"/>
          <w:szCs w:val="22"/>
        </w:rPr>
        <w:t>ą</w:t>
      </w:r>
      <w:r>
        <w:rPr>
          <w:rFonts w:ascii="Poppins" w:eastAsia="Calibri" w:hAnsi="Poppins" w:cs="Poppins"/>
          <w:bCs/>
          <w:sz w:val="22"/>
          <w:szCs w:val="22"/>
        </w:rPr>
        <w:t xml:space="preserve"> z rynku, np. </w:t>
      </w:r>
      <w:r w:rsidRPr="00926876">
        <w:rPr>
          <w:rFonts w:ascii="Poppins" w:eastAsia="Calibri" w:hAnsi="Poppins" w:cs="Poppins"/>
          <w:bCs/>
          <w:sz w:val="22"/>
          <w:szCs w:val="22"/>
          <w:lang w:val="ru-RU"/>
        </w:rPr>
        <w:t xml:space="preserve">ze względu na brak </w:t>
      </w:r>
      <w:r>
        <w:rPr>
          <w:rFonts w:ascii="Poppins" w:eastAsia="Calibri" w:hAnsi="Poppins" w:cs="Poppins"/>
          <w:bCs/>
          <w:sz w:val="22"/>
          <w:szCs w:val="22"/>
        </w:rPr>
        <w:t>zainteresowania ofertą albo zmianę planów</w:t>
      </w:r>
      <w:r w:rsidRPr="00926876">
        <w:rPr>
          <w:rFonts w:ascii="Poppins" w:eastAsia="Calibri" w:hAnsi="Poppins" w:cs="Poppins"/>
          <w:bCs/>
          <w:sz w:val="22"/>
          <w:szCs w:val="22"/>
          <w:lang w:val="ru-RU"/>
        </w:rPr>
        <w:t>.</w:t>
      </w:r>
      <w:r>
        <w:rPr>
          <w:rFonts w:ascii="Poppins" w:eastAsia="Calibri" w:hAnsi="Poppins" w:cs="Poppins"/>
          <w:bCs/>
          <w:sz w:val="22"/>
          <w:szCs w:val="22"/>
        </w:rPr>
        <w:t xml:space="preserve"> W obecnej sytuacji </w:t>
      </w:r>
      <w:r w:rsidR="005B43AE">
        <w:rPr>
          <w:rFonts w:ascii="Poppins" w:eastAsia="Calibri" w:hAnsi="Poppins" w:cs="Poppins"/>
          <w:bCs/>
          <w:sz w:val="22"/>
          <w:szCs w:val="22"/>
        </w:rPr>
        <w:t xml:space="preserve">rynkowej jest </w:t>
      </w:r>
      <w:r>
        <w:rPr>
          <w:rFonts w:ascii="Poppins" w:eastAsia="Calibri" w:hAnsi="Poppins" w:cs="Poppins"/>
          <w:bCs/>
          <w:sz w:val="22"/>
          <w:szCs w:val="22"/>
        </w:rPr>
        <w:t>bardziej prawdopodobn</w:t>
      </w:r>
      <w:r w:rsidR="005B43AE">
        <w:rPr>
          <w:rFonts w:ascii="Poppins" w:eastAsia="Calibri" w:hAnsi="Poppins" w:cs="Poppins"/>
          <w:bCs/>
          <w:sz w:val="22"/>
          <w:szCs w:val="22"/>
        </w:rPr>
        <w:t>e, że przeważa</w:t>
      </w:r>
      <w:r>
        <w:rPr>
          <w:rFonts w:ascii="Poppins" w:eastAsia="Calibri" w:hAnsi="Poppins" w:cs="Poppins"/>
          <w:bCs/>
          <w:sz w:val="22"/>
          <w:szCs w:val="22"/>
        </w:rPr>
        <w:t xml:space="preserve"> ta druga opcja. </w:t>
      </w:r>
      <w:r w:rsidR="005B43AE">
        <w:rPr>
          <w:rFonts w:ascii="Poppins" w:eastAsia="Calibri" w:hAnsi="Poppins" w:cs="Poppins"/>
          <w:bCs/>
          <w:sz w:val="22"/>
          <w:szCs w:val="22"/>
        </w:rPr>
        <w:t xml:space="preserve">Innymi słowy część </w:t>
      </w:r>
      <w:r>
        <w:rPr>
          <w:rFonts w:ascii="Poppins" w:eastAsia="Calibri" w:hAnsi="Poppins" w:cs="Poppins"/>
          <w:bCs/>
          <w:sz w:val="22"/>
          <w:szCs w:val="22"/>
        </w:rPr>
        <w:t xml:space="preserve">sprzedających </w:t>
      </w:r>
      <w:r w:rsidR="005B43AE">
        <w:rPr>
          <w:rFonts w:ascii="Poppins" w:eastAsia="Calibri" w:hAnsi="Poppins" w:cs="Poppins"/>
          <w:bCs/>
          <w:sz w:val="22"/>
          <w:szCs w:val="22"/>
        </w:rPr>
        <w:t xml:space="preserve">postanowiła czekać </w:t>
      </w:r>
      <w:r>
        <w:rPr>
          <w:rFonts w:ascii="Poppins" w:eastAsia="Calibri" w:hAnsi="Poppins" w:cs="Poppins"/>
          <w:bCs/>
          <w:sz w:val="22"/>
          <w:szCs w:val="22"/>
        </w:rPr>
        <w:t>na nowy program wsparcia kredytobiorców</w:t>
      </w:r>
      <w:r w:rsidR="005B43AE">
        <w:rPr>
          <w:rFonts w:ascii="Poppins" w:eastAsia="Calibri" w:hAnsi="Poppins" w:cs="Poppins"/>
          <w:bCs/>
          <w:sz w:val="22"/>
          <w:szCs w:val="22"/>
        </w:rPr>
        <w:t>. Tym bardziej, że w ofercie deweloperów jest obecnie tak dużo nowych mieszkań, że s</w:t>
      </w:r>
      <w:r w:rsidR="005B43AE">
        <w:rPr>
          <w:rFonts w:ascii="Poppins" w:hAnsi="Poppins" w:cs="Poppins"/>
          <w:sz w:val="22"/>
        </w:rPr>
        <w:t>przedający używane nie mają argumentów za podwyżkami cen. Zaś ci, którym zależy na szybkiej sprzedaży, muszą spuszczać z tonu.</w:t>
      </w:r>
    </w:p>
    <w:p w14:paraId="777A99CF" w14:textId="75D1D4D9" w:rsidR="003A234B" w:rsidRPr="003A234B" w:rsidRDefault="003A234B" w:rsidP="003A234B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  <w:r w:rsidRPr="003A234B">
        <w:rPr>
          <w:rFonts w:ascii="Poppins" w:eastAsia="Calibri" w:hAnsi="Poppins" w:cs="Poppins"/>
          <w:bCs/>
          <w:noProof/>
          <w:sz w:val="22"/>
        </w:rPr>
        <w:lastRenderedPageBreak/>
        <w:drawing>
          <wp:inline distT="0" distB="0" distL="0" distR="0" wp14:anchorId="4219EBDF" wp14:editId="58239EAD">
            <wp:extent cx="6645910" cy="3680460"/>
            <wp:effectExtent l="0" t="0" r="2540" b="0"/>
            <wp:docPr id="1016714374" name="Obraz 14" descr="Obraz zawierający tekst, zrzut ekranu, Czcionka, design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14374" name="Obraz 14" descr="Obraz zawierający tekst, zrzut ekranu, Czcionka, design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C7BF3" w14:textId="00294496" w:rsidR="000F45AE" w:rsidRPr="000F45AE" w:rsidRDefault="000F45AE" w:rsidP="000F45AE">
      <w:pPr>
        <w:pStyle w:val="Tretekstu"/>
        <w:spacing w:after="0"/>
        <w:jc w:val="both"/>
        <w:rPr>
          <w:rFonts w:ascii="Poppins" w:eastAsia="Calibri" w:hAnsi="Poppins" w:cs="Poppins"/>
          <w:bCs/>
          <w:sz w:val="22"/>
        </w:rPr>
      </w:pPr>
    </w:p>
    <w:p w14:paraId="7BE7FD28" w14:textId="3483CDFD" w:rsidR="000A4C25" w:rsidRDefault="005B43AE" w:rsidP="00725F19">
      <w:pPr>
        <w:rPr>
          <w:rFonts w:ascii="Poppins" w:hAnsi="Poppins" w:cs="Poppins"/>
          <w:sz w:val="22"/>
          <w:shd w:val="clear" w:color="auto" w:fill="FFFFFF"/>
          <w:lang w:val="pl-PL"/>
        </w:rPr>
      </w:pPr>
      <w:r>
        <w:rPr>
          <w:rFonts w:ascii="Poppins" w:hAnsi="Poppins" w:cs="Poppins"/>
          <w:sz w:val="22"/>
          <w:shd w:val="clear" w:color="auto" w:fill="FFFFFF"/>
          <w:lang w:val="pl-PL"/>
        </w:rPr>
        <w:t xml:space="preserve">W efekcie </w:t>
      </w:r>
      <w:r w:rsidR="00EE24BA">
        <w:rPr>
          <w:rFonts w:ascii="Poppins" w:hAnsi="Poppins" w:cs="Poppins"/>
          <w:sz w:val="22"/>
          <w:shd w:val="clear" w:color="auto" w:fill="FFFFFF"/>
          <w:lang w:val="pl-PL"/>
        </w:rPr>
        <w:t xml:space="preserve">już tylko w Krakowie </w:t>
      </w:r>
      <w:r w:rsidR="000A4C25">
        <w:rPr>
          <w:rFonts w:ascii="Poppins" w:hAnsi="Poppins" w:cs="Poppins"/>
          <w:sz w:val="22"/>
          <w:shd w:val="clear" w:color="auto" w:fill="FFFFFF"/>
          <w:lang w:val="pl-PL"/>
        </w:rPr>
        <w:t xml:space="preserve">ceny </w:t>
      </w:r>
      <w:r w:rsidR="00EE24BA">
        <w:rPr>
          <w:rFonts w:ascii="Poppins" w:hAnsi="Poppins" w:cs="Poppins"/>
          <w:sz w:val="22"/>
          <w:shd w:val="clear" w:color="auto" w:fill="FFFFFF"/>
          <w:lang w:val="pl-PL"/>
        </w:rPr>
        <w:t xml:space="preserve">używanych </w:t>
      </w:r>
      <w:r w:rsidR="000A4C25">
        <w:rPr>
          <w:rFonts w:ascii="Poppins" w:hAnsi="Poppins" w:cs="Poppins"/>
          <w:sz w:val="22"/>
          <w:shd w:val="clear" w:color="auto" w:fill="FFFFFF"/>
          <w:lang w:val="pl-PL"/>
        </w:rPr>
        <w:t xml:space="preserve">mieszkań w przeliczeniu na metr kwadratowy </w:t>
      </w:r>
      <w:r w:rsidR="00EE24BA">
        <w:rPr>
          <w:rFonts w:ascii="Poppins" w:hAnsi="Poppins" w:cs="Poppins"/>
          <w:sz w:val="22"/>
          <w:shd w:val="clear" w:color="auto" w:fill="FFFFFF"/>
          <w:lang w:val="pl-PL"/>
        </w:rPr>
        <w:t>są wyższe niż nowych</w:t>
      </w:r>
      <w:r w:rsidR="000A4C25">
        <w:rPr>
          <w:rFonts w:ascii="Poppins" w:hAnsi="Poppins" w:cs="Poppins"/>
          <w:sz w:val="22"/>
          <w:shd w:val="clear" w:color="auto" w:fill="FFFFFF"/>
          <w:lang w:val="pl-PL"/>
        </w:rPr>
        <w:t xml:space="preserve">. </w:t>
      </w:r>
      <w:r w:rsidR="00EE24BA">
        <w:rPr>
          <w:rFonts w:ascii="Poppins" w:hAnsi="Poppins" w:cs="Poppins"/>
          <w:sz w:val="22"/>
          <w:shd w:val="clear" w:color="auto" w:fill="FFFFFF"/>
          <w:lang w:val="pl-PL"/>
        </w:rPr>
        <w:t xml:space="preserve">W </w:t>
      </w:r>
      <w:r w:rsidR="00BE0A2C">
        <w:rPr>
          <w:rFonts w:ascii="Poppins" w:hAnsi="Poppins" w:cs="Poppins"/>
          <w:sz w:val="22"/>
          <w:shd w:val="clear" w:color="auto" w:fill="FFFFFF"/>
          <w:lang w:val="pl-PL"/>
        </w:rPr>
        <w:t xml:space="preserve">pozostałych metropoliach droższe są mieszkania w ofercie firm deweloperskich, np. w Łodzi i Górnośląsko-Zagłębiowskiej Metropolii o </w:t>
      </w:r>
      <w:r w:rsidR="00EE24BA">
        <w:rPr>
          <w:rFonts w:ascii="Poppins" w:hAnsi="Poppins" w:cs="Poppins"/>
          <w:sz w:val="22"/>
          <w:shd w:val="clear" w:color="auto" w:fill="FFFFFF"/>
          <w:lang w:val="pl-PL"/>
        </w:rPr>
        <w:t>23</w:t>
      </w:r>
      <w:r w:rsidR="00BE0A2C">
        <w:rPr>
          <w:rFonts w:ascii="Poppins" w:hAnsi="Poppins" w:cs="Poppins"/>
          <w:sz w:val="22"/>
          <w:shd w:val="clear" w:color="auto" w:fill="FFFFFF"/>
          <w:lang w:val="pl-PL"/>
        </w:rPr>
        <w:t xml:space="preserve">%. </w:t>
      </w:r>
    </w:p>
    <w:p w14:paraId="54888779" w14:textId="77777777" w:rsidR="00EE24BA" w:rsidRDefault="00EE24BA" w:rsidP="00725F19">
      <w:pPr>
        <w:rPr>
          <w:rFonts w:ascii="Poppins" w:hAnsi="Poppins" w:cs="Poppins"/>
          <w:sz w:val="22"/>
          <w:shd w:val="clear" w:color="auto" w:fill="FFFFFF"/>
          <w:lang w:val="pl-PL"/>
        </w:rPr>
      </w:pPr>
    </w:p>
    <w:p w14:paraId="1AC3ED62" w14:textId="58D81BB6" w:rsidR="000A4C25" w:rsidRPr="000A4C25" w:rsidRDefault="00EE24BA" w:rsidP="00725F19">
      <w:pPr>
        <w:rPr>
          <w:rFonts w:ascii="Poppins" w:hAnsi="Poppins" w:cs="Poppins"/>
          <w:sz w:val="22"/>
          <w:shd w:val="clear" w:color="auto" w:fill="FFFFFF"/>
          <w:lang w:val="pl-PL"/>
        </w:rPr>
      </w:pPr>
      <w:r w:rsidRPr="00EE24BA">
        <w:rPr>
          <w:rFonts w:ascii="Poppins" w:hAnsi="Poppins" w:cs="Poppins"/>
          <w:noProof/>
          <w:sz w:val="22"/>
          <w:shd w:val="clear" w:color="auto" w:fill="FFFFFF"/>
          <w:lang w:val="pl-PL"/>
        </w:rPr>
        <w:drawing>
          <wp:inline distT="0" distB="0" distL="0" distR="0" wp14:anchorId="11ECFC32" wp14:editId="75ABFCE4">
            <wp:extent cx="6645910" cy="3709035"/>
            <wp:effectExtent l="0" t="0" r="2540" b="5715"/>
            <wp:docPr id="1184002445" name="Obraz 16" descr="Obraz zawierający tekst, zrzut ekranu, Czcionka, fioletow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002445" name="Obraz 16" descr="Obraz zawierający tekst, zrzut ekranu, Czcionka, fioletow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0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C25" w:rsidRPr="000A4C25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720" w:right="720" w:bottom="720" w:left="720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33624" w14:textId="77777777" w:rsidR="00963EA2" w:rsidRDefault="00963EA2">
      <w:r>
        <w:separator/>
      </w:r>
    </w:p>
  </w:endnote>
  <w:endnote w:type="continuationSeparator" w:id="0">
    <w:p w14:paraId="72EFDC36" w14:textId="77777777" w:rsidR="00963EA2" w:rsidRDefault="0096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LtEU">
    <w:altName w:val="AmpleSoundTab"/>
    <w:charset w:val="EE"/>
    <w:family w:val="swiss"/>
    <w:pitch w:val="default"/>
    <w:sig w:usb0="00000005" w:usb1="00000000" w:usb2="00000000" w:usb3="00000000" w:csb0="00000002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13275" w14:textId="6F870733" w:rsidR="00F731AE" w:rsidRDefault="007611B4">
    <w:pPr>
      <w:pStyle w:val="Stopka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1235A" wp14:editId="72C44B3B">
              <wp:simplePos x="0" y="0"/>
              <wp:positionH relativeFrom="column">
                <wp:posOffset>0</wp:posOffset>
              </wp:positionH>
              <wp:positionV relativeFrom="paragraph">
                <wp:posOffset>70485</wp:posOffset>
              </wp:positionV>
              <wp:extent cx="6624955" cy="0"/>
              <wp:effectExtent l="9525" t="13335" r="13970" b="5715"/>
              <wp:wrapNone/>
              <wp:docPr id="111953384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49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52E39D" id="Straight Connector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5.55pt" to="521.6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" strokecolor="#7030a0"/>
          </w:pict>
        </mc:Fallback>
      </mc:AlternateContent>
    </w:r>
  </w:p>
  <w:p w14:paraId="43497ACF" w14:textId="4E670C64" w:rsidR="00F731AE" w:rsidRDefault="007611B4">
    <w:pPr>
      <w:pStyle w:val="Stopka"/>
      <w:jc w:val="center"/>
      <w:rPr>
        <w:sz w:val="16"/>
        <w:szCs w:val="16"/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9600A6" wp14:editId="22025441">
              <wp:simplePos x="0" y="0"/>
              <wp:positionH relativeFrom="column">
                <wp:posOffset>-76200</wp:posOffset>
              </wp:positionH>
              <wp:positionV relativeFrom="paragraph">
                <wp:posOffset>39370</wp:posOffset>
              </wp:positionV>
              <wp:extent cx="6701790" cy="590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1790" cy="5905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57CA90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Wydawca serwisu 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 jest Property Group Sp. z o.o. ul. A. Naruszewicza 27/101, 02-627 Warszawa</w:t>
                          </w:r>
                        </w:p>
                        <w:p w14:paraId="6D02BE2B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REGON 141961782, NIP 5213538080. Spółka jest zarejestrowana przez Sąd Rejonowy dla m.st. Warszawy w Warszawie,</w:t>
                          </w:r>
                        </w:p>
                        <w:p w14:paraId="1D4658E1" w14:textId="77777777" w:rsidR="00F731AE" w:rsidRDefault="00F731AE">
                          <w:pPr>
                            <w:jc w:val="center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XIII Wydział Gospodarczy Krajowego Rejestru Sądowego pod numerem KRS 0000335123. Kapitał zakładowy w wysokości 50 000 zł.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9600A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pt;margin-top:3.1pt;width:527.7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" filled="f" stroked="f">
              <v:textbox>
                <w:txbxContent>
                  <w:p w14:paraId="3257CA90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Wydawca serwisu 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 jest Property Group Sp. z o.o. ul. A. Naruszewicza 27/101, 02-627 Warszawa</w:t>
                    </w:r>
                  </w:p>
                  <w:p w14:paraId="6D02BE2B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REGON 141961782, NIP 5213538080. Spółka jest zarejestrowana przez Sąd Rejonowy dla m.st. Warszawy w Warszawie,</w:t>
                    </w:r>
                  </w:p>
                  <w:p w14:paraId="1D4658E1" w14:textId="77777777" w:rsidR="00F731AE" w:rsidRDefault="00F731AE">
                    <w:pPr>
                      <w:jc w:val="center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XIII Wydział Gospodarczy Krajowego Rejestru Sądowego pod numerem KRS 0000335123. Kapitał zakładowy w wysokości 50 000 zł.</w:t>
                    </w:r>
                  </w:p>
                </w:txbxContent>
              </v:textbox>
            </v:shape>
          </w:pict>
        </mc:Fallback>
      </mc:AlternateContent>
    </w:r>
  </w:p>
  <w:p w14:paraId="74F93BE6" w14:textId="77777777" w:rsidR="00F731AE" w:rsidRDefault="00F731AE">
    <w:pPr>
      <w:pStyle w:val="Stopka"/>
      <w:jc w:val="center"/>
      <w:rPr>
        <w:sz w:val="16"/>
        <w:szCs w:val="16"/>
        <w:lang w:val="pl-PL"/>
      </w:rPr>
    </w:pPr>
  </w:p>
  <w:p w14:paraId="187BEB8E" w14:textId="77777777" w:rsidR="00F731AE" w:rsidRDefault="00F731AE">
    <w:pPr>
      <w:pStyle w:val="Stopka"/>
      <w:rPr>
        <w:sz w:val="16"/>
        <w:szCs w:val="16"/>
        <w:lang w:val="pl-PL"/>
      </w:rPr>
    </w:pPr>
  </w:p>
  <w:p w14:paraId="650869F2" w14:textId="77777777" w:rsidR="00F731AE" w:rsidRDefault="00F731AE">
    <w:pPr>
      <w:pStyle w:val="Stopka"/>
      <w:rPr>
        <w:sz w:val="16"/>
        <w:szCs w:val="16"/>
        <w:lang w:val="pl-PL"/>
      </w:rPr>
    </w:pPr>
  </w:p>
  <w:p w14:paraId="0ED54E12" w14:textId="77777777" w:rsidR="00F731AE" w:rsidRDefault="00F731AE">
    <w:pPr>
      <w:pStyle w:val="Stopka"/>
      <w:tabs>
        <w:tab w:val="clear" w:pos="4536"/>
        <w:tab w:val="clear" w:pos="9072"/>
        <w:tab w:val="left" w:pos="3840"/>
      </w:tabs>
      <w:rPr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F5C30" w14:textId="77777777" w:rsidR="00963EA2" w:rsidRDefault="00963EA2">
      <w:r>
        <w:separator/>
      </w:r>
    </w:p>
  </w:footnote>
  <w:footnote w:type="continuationSeparator" w:id="0">
    <w:p w14:paraId="2B2C44A4" w14:textId="77777777" w:rsidR="00963EA2" w:rsidRDefault="00963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359B1" w14:textId="77777777" w:rsidR="00F731AE" w:rsidRDefault="00000000">
    <w:pPr>
      <w:pStyle w:val="Nagwek"/>
    </w:pPr>
    <w:r>
      <w:rPr>
        <w:lang w:val="pl-PL" w:eastAsia="ru-RU"/>
      </w:rPr>
      <w:pict w14:anchorId="4A4FF4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2" o:spid="_x0000_s1025" type="#_x0000_t75" style="position:absolute;left:0;text-align:left;margin-left:0;margin-top:0;width:731.7pt;height:98.3pt;z-index:-251656192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F4FCE" w14:textId="7C3A3F91" w:rsidR="00F731AE" w:rsidRDefault="007611B4">
    <w:pPr>
      <w:pStyle w:val="Nagwek"/>
      <w:rPr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5B46A" wp14:editId="1F543321">
              <wp:simplePos x="0" y="0"/>
              <wp:positionH relativeFrom="column">
                <wp:posOffset>5255260</wp:posOffset>
              </wp:positionH>
              <wp:positionV relativeFrom="paragraph">
                <wp:posOffset>-18415</wp:posOffset>
              </wp:positionV>
              <wp:extent cx="1470660" cy="847725"/>
              <wp:effectExtent l="0" t="0" r="0" b="0"/>
              <wp:wrapSquare wrapText="bothSides"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0660" cy="847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8B2D3F" w14:textId="77777777" w:rsidR="00F731AE" w:rsidRDefault="000F3171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 w:rsidRPr="000F3171">
                            <w:rPr>
                              <w:b/>
                              <w:color w:val="7030A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  <w:r w:rsidR="00F731AE">
                            <w:rPr>
                              <w:b/>
                              <w:color w:val="CC0066"/>
                              <w:sz w:val="16"/>
                              <w:szCs w:val="16"/>
                              <w:lang w:val="pl-PL"/>
                            </w:rPr>
                            <w:br/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ul. A. Naruszewicza 27/101</w:t>
                          </w:r>
                        </w:p>
                        <w:p w14:paraId="7253A466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02-627 Warszawa</w:t>
                          </w:r>
                        </w:p>
                        <w:p w14:paraId="0DD6C715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</w:p>
                        <w:p w14:paraId="03A02502" w14:textId="77777777" w:rsidR="00F731AE" w:rsidRDefault="002A557C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biuro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@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 w:rsidR="00F731AE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  <w:p w14:paraId="31B86FEE" w14:textId="77777777" w:rsidR="00F731AE" w:rsidRDefault="00F731AE">
                          <w:pPr>
                            <w:jc w:val="right"/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</w:pP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www.</w:t>
                          </w:r>
                          <w:r w:rsidR="000F3171"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gethome</w:t>
                          </w:r>
                          <w:r>
                            <w:rPr>
                              <w:color w:val="808080"/>
                              <w:sz w:val="16"/>
                              <w:szCs w:val="16"/>
                              <w:lang w:val="pl-PL"/>
                            </w:rPr>
                            <w:t>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5B4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13.8pt;margin-top:-1.45pt;width:115.8pt;height:6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" filled="f" stroked="f">
              <v:textbox>
                <w:txbxContent>
                  <w:p w14:paraId="2C8B2D3F" w14:textId="77777777" w:rsidR="00F731AE" w:rsidRDefault="000F3171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 w:rsidRPr="000F3171">
                      <w:rPr>
                        <w:b/>
                        <w:color w:val="7030A0"/>
                        <w:sz w:val="16"/>
                        <w:szCs w:val="16"/>
                        <w:lang w:val="pl-PL"/>
                      </w:rPr>
                      <w:t>.pl</w:t>
                    </w:r>
                    <w:r w:rsidR="00F731AE">
                      <w:rPr>
                        <w:b/>
                        <w:color w:val="CC0066"/>
                        <w:sz w:val="16"/>
                        <w:szCs w:val="16"/>
                        <w:lang w:val="pl-PL"/>
                      </w:rPr>
                      <w:br/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ul. A. Naruszewicza 27/101</w:t>
                    </w:r>
                  </w:p>
                  <w:p w14:paraId="7253A466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02-627 Warszawa</w:t>
                    </w:r>
                  </w:p>
                  <w:p w14:paraId="0DD6C715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</w:p>
                  <w:p w14:paraId="03A02502" w14:textId="77777777" w:rsidR="00F731AE" w:rsidRDefault="002A557C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biuro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@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 w:rsidR="00F731AE"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  <w:p w14:paraId="31B86FEE" w14:textId="77777777" w:rsidR="00F731AE" w:rsidRDefault="00F731AE">
                    <w:pPr>
                      <w:jc w:val="right"/>
                      <w:rPr>
                        <w:color w:val="808080"/>
                        <w:sz w:val="16"/>
                        <w:szCs w:val="16"/>
                        <w:lang w:val="pl-PL"/>
                      </w:rPr>
                    </w:pP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www.</w:t>
                    </w:r>
                    <w:r w:rsidR="000F3171">
                      <w:rPr>
                        <w:color w:val="808080"/>
                        <w:sz w:val="16"/>
                        <w:szCs w:val="16"/>
                        <w:lang w:val="pl-PL"/>
                      </w:rPr>
                      <w:t>gethome</w:t>
                    </w:r>
                    <w:r>
                      <w:rPr>
                        <w:color w:val="808080"/>
                        <w:sz w:val="16"/>
                        <w:szCs w:val="16"/>
                        <w:lang w:val="pl-PL"/>
                      </w:rPr>
                      <w:t>.pl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pl-PL" w:eastAsia="pl-PL"/>
      </w:rPr>
      <w:drawing>
        <wp:inline distT="0" distB="0" distL="0" distR="0" wp14:anchorId="1C481BC4" wp14:editId="41DC3A3C">
          <wp:extent cx="3105150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D56A7A" w14:textId="5F78EEC0" w:rsidR="00F731AE" w:rsidRDefault="007611B4">
    <w:pPr>
      <w:pStyle w:val="Nagwek"/>
      <w:rPr>
        <w:lang w:val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C735A0" wp14:editId="11BECADB">
              <wp:simplePos x="0" y="0"/>
              <wp:positionH relativeFrom="column">
                <wp:posOffset>0</wp:posOffset>
              </wp:positionH>
              <wp:positionV relativeFrom="paragraph">
                <wp:posOffset>141605</wp:posOffset>
              </wp:positionV>
              <wp:extent cx="6625590" cy="0"/>
              <wp:effectExtent l="9525" t="8255" r="13335" b="10795"/>
              <wp:wrapNone/>
              <wp:docPr id="116036945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255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082C2E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11.15pt" to="521.7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" strokecolor="#7030a0"/>
          </w:pict>
        </mc:Fallback>
      </mc:AlternateContent>
    </w:r>
    <w:r w:rsidR="00F731AE">
      <w:rPr>
        <w:lang w:val="pl-PL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E8E7" w14:textId="77777777" w:rsidR="00F731AE" w:rsidRDefault="00000000">
    <w:pPr>
      <w:pStyle w:val="Nagwek"/>
    </w:pPr>
    <w:r>
      <w:rPr>
        <w:lang w:val="pl-PL" w:eastAsia="ru-RU"/>
      </w:rPr>
      <w:pict w14:anchorId="07A3A8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327191" o:spid="_x0000_s1038" type="#_x0000_t75" style="position:absolute;left:0;text-align:left;margin-left:0;margin-top:0;width:731.7pt;height:98.3pt;z-index:-251657216;mso-position-horizontal:center;mso-position-horizontal-relative:margin;mso-position-vertical:center;mso-position-vertical-relative:margin" o:allowincell="f">
          <v:imagedata r:id="rId1" o:title="stopk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80627"/>
    <w:multiLevelType w:val="hybridMultilevel"/>
    <w:tmpl w:val="05386E3A"/>
    <w:lvl w:ilvl="0" w:tplc="E164621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0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6BF"/>
    <w:rsid w:val="00004673"/>
    <w:rsid w:val="000057D4"/>
    <w:rsid w:val="000062F2"/>
    <w:rsid w:val="00014497"/>
    <w:rsid w:val="00014DEC"/>
    <w:rsid w:val="00016A54"/>
    <w:rsid w:val="0002234C"/>
    <w:rsid w:val="000234F5"/>
    <w:rsid w:val="000242B1"/>
    <w:rsid w:val="00024471"/>
    <w:rsid w:val="000250A1"/>
    <w:rsid w:val="0002628E"/>
    <w:rsid w:val="0003221A"/>
    <w:rsid w:val="00037311"/>
    <w:rsid w:val="000379DA"/>
    <w:rsid w:val="000412DF"/>
    <w:rsid w:val="00041C1F"/>
    <w:rsid w:val="00042276"/>
    <w:rsid w:val="00043033"/>
    <w:rsid w:val="00044ED9"/>
    <w:rsid w:val="00046687"/>
    <w:rsid w:val="0005230C"/>
    <w:rsid w:val="00052431"/>
    <w:rsid w:val="000538F0"/>
    <w:rsid w:val="00053C6D"/>
    <w:rsid w:val="00055CB1"/>
    <w:rsid w:val="00056B64"/>
    <w:rsid w:val="0006090F"/>
    <w:rsid w:val="0006193F"/>
    <w:rsid w:val="00061F5F"/>
    <w:rsid w:val="000669EC"/>
    <w:rsid w:val="000705D9"/>
    <w:rsid w:val="00070A7E"/>
    <w:rsid w:val="00071571"/>
    <w:rsid w:val="0007465E"/>
    <w:rsid w:val="00075369"/>
    <w:rsid w:val="00075705"/>
    <w:rsid w:val="00075ED8"/>
    <w:rsid w:val="00075FDA"/>
    <w:rsid w:val="00080AD2"/>
    <w:rsid w:val="00081C47"/>
    <w:rsid w:val="000828B8"/>
    <w:rsid w:val="00082B7C"/>
    <w:rsid w:val="000838CB"/>
    <w:rsid w:val="0008558E"/>
    <w:rsid w:val="0008726B"/>
    <w:rsid w:val="00090A3B"/>
    <w:rsid w:val="0009134C"/>
    <w:rsid w:val="0009174A"/>
    <w:rsid w:val="00092165"/>
    <w:rsid w:val="00092E0F"/>
    <w:rsid w:val="00093C14"/>
    <w:rsid w:val="00094237"/>
    <w:rsid w:val="00094902"/>
    <w:rsid w:val="00095502"/>
    <w:rsid w:val="00095EB7"/>
    <w:rsid w:val="000A42A3"/>
    <w:rsid w:val="000A4C25"/>
    <w:rsid w:val="000A64BB"/>
    <w:rsid w:val="000B1F56"/>
    <w:rsid w:val="000B376C"/>
    <w:rsid w:val="000C1843"/>
    <w:rsid w:val="000C4E4E"/>
    <w:rsid w:val="000D029E"/>
    <w:rsid w:val="000D0B6C"/>
    <w:rsid w:val="000D1361"/>
    <w:rsid w:val="000D5ACA"/>
    <w:rsid w:val="000D65D5"/>
    <w:rsid w:val="000E14F4"/>
    <w:rsid w:val="000E42B4"/>
    <w:rsid w:val="000E4478"/>
    <w:rsid w:val="000F0517"/>
    <w:rsid w:val="000F1A19"/>
    <w:rsid w:val="000F2D7C"/>
    <w:rsid w:val="000F3171"/>
    <w:rsid w:val="000F45AE"/>
    <w:rsid w:val="000F79A2"/>
    <w:rsid w:val="00100DD7"/>
    <w:rsid w:val="00107325"/>
    <w:rsid w:val="00110D88"/>
    <w:rsid w:val="00117108"/>
    <w:rsid w:val="00120F78"/>
    <w:rsid w:val="001212BA"/>
    <w:rsid w:val="001228D6"/>
    <w:rsid w:val="00125B64"/>
    <w:rsid w:val="001266CD"/>
    <w:rsid w:val="00130049"/>
    <w:rsid w:val="00131C13"/>
    <w:rsid w:val="00133AC3"/>
    <w:rsid w:val="00134688"/>
    <w:rsid w:val="001350B8"/>
    <w:rsid w:val="00143171"/>
    <w:rsid w:val="001436B5"/>
    <w:rsid w:val="00153390"/>
    <w:rsid w:val="00153F09"/>
    <w:rsid w:val="00156C3B"/>
    <w:rsid w:val="00157E15"/>
    <w:rsid w:val="001620FA"/>
    <w:rsid w:val="001642E4"/>
    <w:rsid w:val="001662D6"/>
    <w:rsid w:val="001714C4"/>
    <w:rsid w:val="00172A27"/>
    <w:rsid w:val="001745B2"/>
    <w:rsid w:val="00175E4B"/>
    <w:rsid w:val="001767E3"/>
    <w:rsid w:val="0017680B"/>
    <w:rsid w:val="00184001"/>
    <w:rsid w:val="0018694B"/>
    <w:rsid w:val="001915C5"/>
    <w:rsid w:val="0019440B"/>
    <w:rsid w:val="001949C8"/>
    <w:rsid w:val="0019548D"/>
    <w:rsid w:val="001A2DBB"/>
    <w:rsid w:val="001A4C55"/>
    <w:rsid w:val="001A5171"/>
    <w:rsid w:val="001A7C06"/>
    <w:rsid w:val="001B0BC1"/>
    <w:rsid w:val="001B5215"/>
    <w:rsid w:val="001C5CED"/>
    <w:rsid w:val="001C7432"/>
    <w:rsid w:val="001D0056"/>
    <w:rsid w:val="001D0A6F"/>
    <w:rsid w:val="001D225D"/>
    <w:rsid w:val="001D2BD0"/>
    <w:rsid w:val="001D47A1"/>
    <w:rsid w:val="001D6AFA"/>
    <w:rsid w:val="001D7CE2"/>
    <w:rsid w:val="001E110C"/>
    <w:rsid w:val="001E2E70"/>
    <w:rsid w:val="001E4232"/>
    <w:rsid w:val="001E4490"/>
    <w:rsid w:val="001E5F31"/>
    <w:rsid w:val="001F02BC"/>
    <w:rsid w:val="001F04DD"/>
    <w:rsid w:val="001F509A"/>
    <w:rsid w:val="001F76F5"/>
    <w:rsid w:val="00201C2A"/>
    <w:rsid w:val="00203EB6"/>
    <w:rsid w:val="00207DF8"/>
    <w:rsid w:val="0021009A"/>
    <w:rsid w:val="0021043D"/>
    <w:rsid w:val="00217F88"/>
    <w:rsid w:val="00217FE0"/>
    <w:rsid w:val="0022064D"/>
    <w:rsid w:val="00223A50"/>
    <w:rsid w:val="00223BCA"/>
    <w:rsid w:val="002263E0"/>
    <w:rsid w:val="0022736A"/>
    <w:rsid w:val="00230726"/>
    <w:rsid w:val="0023120A"/>
    <w:rsid w:val="00231A79"/>
    <w:rsid w:val="00232654"/>
    <w:rsid w:val="00232D9B"/>
    <w:rsid w:val="00237DB6"/>
    <w:rsid w:val="00242991"/>
    <w:rsid w:val="002446FA"/>
    <w:rsid w:val="00245069"/>
    <w:rsid w:val="00247411"/>
    <w:rsid w:val="00247774"/>
    <w:rsid w:val="0024799D"/>
    <w:rsid w:val="00252407"/>
    <w:rsid w:val="00255221"/>
    <w:rsid w:val="002608F6"/>
    <w:rsid w:val="0026123F"/>
    <w:rsid w:val="00272833"/>
    <w:rsid w:val="002776DB"/>
    <w:rsid w:val="00277A89"/>
    <w:rsid w:val="00281211"/>
    <w:rsid w:val="0028204F"/>
    <w:rsid w:val="002820BA"/>
    <w:rsid w:val="0028246F"/>
    <w:rsid w:val="00282CC4"/>
    <w:rsid w:val="00282EF8"/>
    <w:rsid w:val="002834E5"/>
    <w:rsid w:val="00287706"/>
    <w:rsid w:val="00287C60"/>
    <w:rsid w:val="00292462"/>
    <w:rsid w:val="00297C8B"/>
    <w:rsid w:val="002A046B"/>
    <w:rsid w:val="002A12A7"/>
    <w:rsid w:val="002A15DE"/>
    <w:rsid w:val="002A2162"/>
    <w:rsid w:val="002A39B2"/>
    <w:rsid w:val="002A557C"/>
    <w:rsid w:val="002A79A6"/>
    <w:rsid w:val="002B0305"/>
    <w:rsid w:val="002B11E7"/>
    <w:rsid w:val="002B348F"/>
    <w:rsid w:val="002B473E"/>
    <w:rsid w:val="002C01AA"/>
    <w:rsid w:val="002D532B"/>
    <w:rsid w:val="002D7B36"/>
    <w:rsid w:val="002E0BC2"/>
    <w:rsid w:val="002E0EEB"/>
    <w:rsid w:val="002E0F9B"/>
    <w:rsid w:val="002E184A"/>
    <w:rsid w:val="002E3E3B"/>
    <w:rsid w:val="002E4F99"/>
    <w:rsid w:val="002E5BC7"/>
    <w:rsid w:val="002E647E"/>
    <w:rsid w:val="002F10CE"/>
    <w:rsid w:val="002F22F2"/>
    <w:rsid w:val="002F36E2"/>
    <w:rsid w:val="002F4E28"/>
    <w:rsid w:val="002F51DD"/>
    <w:rsid w:val="002F55EC"/>
    <w:rsid w:val="002F71FD"/>
    <w:rsid w:val="002F7C89"/>
    <w:rsid w:val="0030213B"/>
    <w:rsid w:val="003022F5"/>
    <w:rsid w:val="00303070"/>
    <w:rsid w:val="003033E6"/>
    <w:rsid w:val="0030488F"/>
    <w:rsid w:val="00304A51"/>
    <w:rsid w:val="00304ED8"/>
    <w:rsid w:val="003079EA"/>
    <w:rsid w:val="003120F8"/>
    <w:rsid w:val="00314D2C"/>
    <w:rsid w:val="003151D6"/>
    <w:rsid w:val="00315E6B"/>
    <w:rsid w:val="00316486"/>
    <w:rsid w:val="00317F08"/>
    <w:rsid w:val="00323F0C"/>
    <w:rsid w:val="0032489C"/>
    <w:rsid w:val="00324AF8"/>
    <w:rsid w:val="003266B3"/>
    <w:rsid w:val="00327585"/>
    <w:rsid w:val="00327E10"/>
    <w:rsid w:val="00327E5A"/>
    <w:rsid w:val="00330CFA"/>
    <w:rsid w:val="003321B2"/>
    <w:rsid w:val="00332384"/>
    <w:rsid w:val="00333377"/>
    <w:rsid w:val="00333A00"/>
    <w:rsid w:val="00334BC4"/>
    <w:rsid w:val="00342E8A"/>
    <w:rsid w:val="00344301"/>
    <w:rsid w:val="00344A27"/>
    <w:rsid w:val="00345356"/>
    <w:rsid w:val="003522EE"/>
    <w:rsid w:val="00360B0A"/>
    <w:rsid w:val="00364015"/>
    <w:rsid w:val="00364C9A"/>
    <w:rsid w:val="00366B01"/>
    <w:rsid w:val="003712DC"/>
    <w:rsid w:val="0037178E"/>
    <w:rsid w:val="00373461"/>
    <w:rsid w:val="003758DD"/>
    <w:rsid w:val="003771AF"/>
    <w:rsid w:val="0038229C"/>
    <w:rsid w:val="00383895"/>
    <w:rsid w:val="003857F9"/>
    <w:rsid w:val="003933E3"/>
    <w:rsid w:val="00393C2E"/>
    <w:rsid w:val="003960B9"/>
    <w:rsid w:val="00396794"/>
    <w:rsid w:val="00397300"/>
    <w:rsid w:val="003973D4"/>
    <w:rsid w:val="00397544"/>
    <w:rsid w:val="003A1B80"/>
    <w:rsid w:val="003A234B"/>
    <w:rsid w:val="003A6334"/>
    <w:rsid w:val="003B26CA"/>
    <w:rsid w:val="003B4B82"/>
    <w:rsid w:val="003B6134"/>
    <w:rsid w:val="003B66E6"/>
    <w:rsid w:val="003C36C3"/>
    <w:rsid w:val="003C530E"/>
    <w:rsid w:val="003D178C"/>
    <w:rsid w:val="003D3B87"/>
    <w:rsid w:val="003D4A9D"/>
    <w:rsid w:val="003D4FE5"/>
    <w:rsid w:val="003D5A8F"/>
    <w:rsid w:val="003E0071"/>
    <w:rsid w:val="003E2E56"/>
    <w:rsid w:val="003E579A"/>
    <w:rsid w:val="003E621A"/>
    <w:rsid w:val="003E6683"/>
    <w:rsid w:val="003F2C81"/>
    <w:rsid w:val="003F59AC"/>
    <w:rsid w:val="004028B7"/>
    <w:rsid w:val="00406825"/>
    <w:rsid w:val="00411031"/>
    <w:rsid w:val="00412007"/>
    <w:rsid w:val="00413638"/>
    <w:rsid w:val="00413840"/>
    <w:rsid w:val="00413F46"/>
    <w:rsid w:val="00416BED"/>
    <w:rsid w:val="00416BFF"/>
    <w:rsid w:val="00420458"/>
    <w:rsid w:val="00421C85"/>
    <w:rsid w:val="00422741"/>
    <w:rsid w:val="00423D2C"/>
    <w:rsid w:val="00423EAA"/>
    <w:rsid w:val="00425EFB"/>
    <w:rsid w:val="004279F2"/>
    <w:rsid w:val="004335ED"/>
    <w:rsid w:val="0043432F"/>
    <w:rsid w:val="00434B7B"/>
    <w:rsid w:val="004418C7"/>
    <w:rsid w:val="00442CA9"/>
    <w:rsid w:val="00445EDC"/>
    <w:rsid w:val="00445FC5"/>
    <w:rsid w:val="0045159E"/>
    <w:rsid w:val="00453928"/>
    <w:rsid w:val="00453AC0"/>
    <w:rsid w:val="0046181D"/>
    <w:rsid w:val="004633B3"/>
    <w:rsid w:val="00466EB3"/>
    <w:rsid w:val="004731D3"/>
    <w:rsid w:val="004736F1"/>
    <w:rsid w:val="00474BBC"/>
    <w:rsid w:val="00485F9D"/>
    <w:rsid w:val="00490114"/>
    <w:rsid w:val="00492C34"/>
    <w:rsid w:val="00493986"/>
    <w:rsid w:val="00494A13"/>
    <w:rsid w:val="004A003E"/>
    <w:rsid w:val="004A27E4"/>
    <w:rsid w:val="004A3F7C"/>
    <w:rsid w:val="004A4A6D"/>
    <w:rsid w:val="004A5C4A"/>
    <w:rsid w:val="004A79BC"/>
    <w:rsid w:val="004B1A5E"/>
    <w:rsid w:val="004B1BF2"/>
    <w:rsid w:val="004B2324"/>
    <w:rsid w:val="004B32EE"/>
    <w:rsid w:val="004B39A8"/>
    <w:rsid w:val="004B3E80"/>
    <w:rsid w:val="004B6906"/>
    <w:rsid w:val="004C0B4A"/>
    <w:rsid w:val="004C0BA5"/>
    <w:rsid w:val="004C0EB0"/>
    <w:rsid w:val="004C22E2"/>
    <w:rsid w:val="004C40C9"/>
    <w:rsid w:val="004C71C9"/>
    <w:rsid w:val="004D1065"/>
    <w:rsid w:val="004D3020"/>
    <w:rsid w:val="004D6674"/>
    <w:rsid w:val="004D71D6"/>
    <w:rsid w:val="004E375D"/>
    <w:rsid w:val="004E7035"/>
    <w:rsid w:val="004F16AD"/>
    <w:rsid w:val="004F47F2"/>
    <w:rsid w:val="004F5C72"/>
    <w:rsid w:val="004F783A"/>
    <w:rsid w:val="005001A8"/>
    <w:rsid w:val="00500527"/>
    <w:rsid w:val="005041BB"/>
    <w:rsid w:val="00507A1F"/>
    <w:rsid w:val="00507C8F"/>
    <w:rsid w:val="00510FBC"/>
    <w:rsid w:val="00514EEF"/>
    <w:rsid w:val="005162FD"/>
    <w:rsid w:val="0052112C"/>
    <w:rsid w:val="00522B7F"/>
    <w:rsid w:val="005261CC"/>
    <w:rsid w:val="00526AE7"/>
    <w:rsid w:val="00527D1D"/>
    <w:rsid w:val="005300A0"/>
    <w:rsid w:val="00532CEE"/>
    <w:rsid w:val="005362D3"/>
    <w:rsid w:val="00537C08"/>
    <w:rsid w:val="00543265"/>
    <w:rsid w:val="0054436F"/>
    <w:rsid w:val="00544671"/>
    <w:rsid w:val="005466AE"/>
    <w:rsid w:val="0054737A"/>
    <w:rsid w:val="00550107"/>
    <w:rsid w:val="0055406B"/>
    <w:rsid w:val="00557FCA"/>
    <w:rsid w:val="00560C43"/>
    <w:rsid w:val="00561326"/>
    <w:rsid w:val="00562206"/>
    <w:rsid w:val="0056418D"/>
    <w:rsid w:val="0056744E"/>
    <w:rsid w:val="00567463"/>
    <w:rsid w:val="0057164A"/>
    <w:rsid w:val="00575805"/>
    <w:rsid w:val="005808D7"/>
    <w:rsid w:val="00581C3C"/>
    <w:rsid w:val="00583396"/>
    <w:rsid w:val="00585611"/>
    <w:rsid w:val="00591B41"/>
    <w:rsid w:val="0059271C"/>
    <w:rsid w:val="005963FA"/>
    <w:rsid w:val="005969C9"/>
    <w:rsid w:val="00597FF1"/>
    <w:rsid w:val="005A33B5"/>
    <w:rsid w:val="005A520D"/>
    <w:rsid w:val="005A53F6"/>
    <w:rsid w:val="005A5D47"/>
    <w:rsid w:val="005A636F"/>
    <w:rsid w:val="005A6F0B"/>
    <w:rsid w:val="005B272B"/>
    <w:rsid w:val="005B43AE"/>
    <w:rsid w:val="005B5062"/>
    <w:rsid w:val="005B5D72"/>
    <w:rsid w:val="005B7095"/>
    <w:rsid w:val="005C0014"/>
    <w:rsid w:val="005C0743"/>
    <w:rsid w:val="005C3745"/>
    <w:rsid w:val="005C6BE9"/>
    <w:rsid w:val="005C7B07"/>
    <w:rsid w:val="005D1660"/>
    <w:rsid w:val="005D21A1"/>
    <w:rsid w:val="005D39A9"/>
    <w:rsid w:val="005E0FEA"/>
    <w:rsid w:val="005E3D4F"/>
    <w:rsid w:val="005E4AFF"/>
    <w:rsid w:val="005E4D6B"/>
    <w:rsid w:val="005E5DBB"/>
    <w:rsid w:val="005F0146"/>
    <w:rsid w:val="005F10CE"/>
    <w:rsid w:val="005F160E"/>
    <w:rsid w:val="005F27D9"/>
    <w:rsid w:val="005F6F03"/>
    <w:rsid w:val="00600FE6"/>
    <w:rsid w:val="006017BB"/>
    <w:rsid w:val="00601B25"/>
    <w:rsid w:val="00602A89"/>
    <w:rsid w:val="00606297"/>
    <w:rsid w:val="00606A19"/>
    <w:rsid w:val="006103FC"/>
    <w:rsid w:val="006123A8"/>
    <w:rsid w:val="00612563"/>
    <w:rsid w:val="00612C67"/>
    <w:rsid w:val="006177B4"/>
    <w:rsid w:val="00620FF0"/>
    <w:rsid w:val="00621711"/>
    <w:rsid w:val="00621B66"/>
    <w:rsid w:val="00623BB5"/>
    <w:rsid w:val="00625DAB"/>
    <w:rsid w:val="00627226"/>
    <w:rsid w:val="006342CE"/>
    <w:rsid w:val="00636AD0"/>
    <w:rsid w:val="00637910"/>
    <w:rsid w:val="0064120A"/>
    <w:rsid w:val="00641A98"/>
    <w:rsid w:val="006429CB"/>
    <w:rsid w:val="00643795"/>
    <w:rsid w:val="00646244"/>
    <w:rsid w:val="006471C5"/>
    <w:rsid w:val="00647BBA"/>
    <w:rsid w:val="00651F3A"/>
    <w:rsid w:val="00653CA7"/>
    <w:rsid w:val="00653CBF"/>
    <w:rsid w:val="00654951"/>
    <w:rsid w:val="00654FF4"/>
    <w:rsid w:val="0065533E"/>
    <w:rsid w:val="00655417"/>
    <w:rsid w:val="00656AE4"/>
    <w:rsid w:val="006628C1"/>
    <w:rsid w:val="0066375E"/>
    <w:rsid w:val="00664886"/>
    <w:rsid w:val="00664E78"/>
    <w:rsid w:val="00665141"/>
    <w:rsid w:val="00666240"/>
    <w:rsid w:val="00666E05"/>
    <w:rsid w:val="00667B9D"/>
    <w:rsid w:val="00667D9E"/>
    <w:rsid w:val="00667EC3"/>
    <w:rsid w:val="00670FE5"/>
    <w:rsid w:val="00672FD7"/>
    <w:rsid w:val="00674856"/>
    <w:rsid w:val="00676779"/>
    <w:rsid w:val="00676E46"/>
    <w:rsid w:val="0067788A"/>
    <w:rsid w:val="00680487"/>
    <w:rsid w:val="006813D5"/>
    <w:rsid w:val="00682A5A"/>
    <w:rsid w:val="006836C9"/>
    <w:rsid w:val="00683D27"/>
    <w:rsid w:val="00684613"/>
    <w:rsid w:val="00687E9E"/>
    <w:rsid w:val="006907BE"/>
    <w:rsid w:val="00692DCA"/>
    <w:rsid w:val="0069439C"/>
    <w:rsid w:val="00695443"/>
    <w:rsid w:val="006A5C02"/>
    <w:rsid w:val="006A73FB"/>
    <w:rsid w:val="006B0EE3"/>
    <w:rsid w:val="006B46F4"/>
    <w:rsid w:val="006B6094"/>
    <w:rsid w:val="006C0DF8"/>
    <w:rsid w:val="006C10BE"/>
    <w:rsid w:val="006C11E3"/>
    <w:rsid w:val="006C1334"/>
    <w:rsid w:val="006C17EF"/>
    <w:rsid w:val="006C235F"/>
    <w:rsid w:val="006C3B0A"/>
    <w:rsid w:val="006C562E"/>
    <w:rsid w:val="006C61B8"/>
    <w:rsid w:val="006C6FEB"/>
    <w:rsid w:val="006D139A"/>
    <w:rsid w:val="006D1A57"/>
    <w:rsid w:val="006D2FDA"/>
    <w:rsid w:val="006E048B"/>
    <w:rsid w:val="006E1A87"/>
    <w:rsid w:val="006E21A7"/>
    <w:rsid w:val="006E2D84"/>
    <w:rsid w:val="006F1BD0"/>
    <w:rsid w:val="006F22F7"/>
    <w:rsid w:val="006F3B40"/>
    <w:rsid w:val="006F5C43"/>
    <w:rsid w:val="006F5DA9"/>
    <w:rsid w:val="006F61BE"/>
    <w:rsid w:val="006F6C9A"/>
    <w:rsid w:val="0070233A"/>
    <w:rsid w:val="00704502"/>
    <w:rsid w:val="007047BF"/>
    <w:rsid w:val="0070510F"/>
    <w:rsid w:val="007065C9"/>
    <w:rsid w:val="007101AD"/>
    <w:rsid w:val="00712B7A"/>
    <w:rsid w:val="007130CE"/>
    <w:rsid w:val="007139C5"/>
    <w:rsid w:val="007148B4"/>
    <w:rsid w:val="0071670F"/>
    <w:rsid w:val="00717B1D"/>
    <w:rsid w:val="00717DCB"/>
    <w:rsid w:val="00717F61"/>
    <w:rsid w:val="007200DD"/>
    <w:rsid w:val="0072033A"/>
    <w:rsid w:val="00720BA0"/>
    <w:rsid w:val="00721630"/>
    <w:rsid w:val="00721F0F"/>
    <w:rsid w:val="007225B7"/>
    <w:rsid w:val="007232AF"/>
    <w:rsid w:val="00725F19"/>
    <w:rsid w:val="00737F09"/>
    <w:rsid w:val="00740397"/>
    <w:rsid w:val="00740F22"/>
    <w:rsid w:val="007421A7"/>
    <w:rsid w:val="007434B6"/>
    <w:rsid w:val="00744FD4"/>
    <w:rsid w:val="0074731B"/>
    <w:rsid w:val="0074797A"/>
    <w:rsid w:val="00752B58"/>
    <w:rsid w:val="00752D13"/>
    <w:rsid w:val="0075326D"/>
    <w:rsid w:val="007537C2"/>
    <w:rsid w:val="00755BF4"/>
    <w:rsid w:val="007611B4"/>
    <w:rsid w:val="00765968"/>
    <w:rsid w:val="007662E9"/>
    <w:rsid w:val="00766355"/>
    <w:rsid w:val="00771E99"/>
    <w:rsid w:val="00773B69"/>
    <w:rsid w:val="00775EFE"/>
    <w:rsid w:val="00781756"/>
    <w:rsid w:val="00783421"/>
    <w:rsid w:val="00785659"/>
    <w:rsid w:val="007857E7"/>
    <w:rsid w:val="0079023D"/>
    <w:rsid w:val="007911B4"/>
    <w:rsid w:val="0079277C"/>
    <w:rsid w:val="00792E1C"/>
    <w:rsid w:val="007A067E"/>
    <w:rsid w:val="007A23B1"/>
    <w:rsid w:val="007A241D"/>
    <w:rsid w:val="007A3988"/>
    <w:rsid w:val="007A4CF9"/>
    <w:rsid w:val="007A5ABA"/>
    <w:rsid w:val="007A6F95"/>
    <w:rsid w:val="007A7E46"/>
    <w:rsid w:val="007B24EB"/>
    <w:rsid w:val="007B268A"/>
    <w:rsid w:val="007B3389"/>
    <w:rsid w:val="007B5581"/>
    <w:rsid w:val="007B6CBD"/>
    <w:rsid w:val="007B7241"/>
    <w:rsid w:val="007B76A3"/>
    <w:rsid w:val="007C28A6"/>
    <w:rsid w:val="007D0843"/>
    <w:rsid w:val="007D0DF2"/>
    <w:rsid w:val="007D16F9"/>
    <w:rsid w:val="007D2474"/>
    <w:rsid w:val="007D4C93"/>
    <w:rsid w:val="007D7819"/>
    <w:rsid w:val="007E0B74"/>
    <w:rsid w:val="007E1AE5"/>
    <w:rsid w:val="007E3D16"/>
    <w:rsid w:val="007E5FA0"/>
    <w:rsid w:val="007F0FE3"/>
    <w:rsid w:val="007F4A53"/>
    <w:rsid w:val="007F4B15"/>
    <w:rsid w:val="007F786E"/>
    <w:rsid w:val="007F7924"/>
    <w:rsid w:val="0080227B"/>
    <w:rsid w:val="008027D4"/>
    <w:rsid w:val="00803D9E"/>
    <w:rsid w:val="008058A3"/>
    <w:rsid w:val="008079A6"/>
    <w:rsid w:val="00810033"/>
    <w:rsid w:val="00811EC8"/>
    <w:rsid w:val="0081236B"/>
    <w:rsid w:val="0081329A"/>
    <w:rsid w:val="00814B88"/>
    <w:rsid w:val="00814E54"/>
    <w:rsid w:val="00815AB4"/>
    <w:rsid w:val="00815C86"/>
    <w:rsid w:val="00816628"/>
    <w:rsid w:val="008179C8"/>
    <w:rsid w:val="008202DC"/>
    <w:rsid w:val="00821FF1"/>
    <w:rsid w:val="00822688"/>
    <w:rsid w:val="00823571"/>
    <w:rsid w:val="00826C2B"/>
    <w:rsid w:val="0083133D"/>
    <w:rsid w:val="0083260E"/>
    <w:rsid w:val="00833B13"/>
    <w:rsid w:val="00833FB8"/>
    <w:rsid w:val="008347BC"/>
    <w:rsid w:val="008349C6"/>
    <w:rsid w:val="00835BEB"/>
    <w:rsid w:val="00840041"/>
    <w:rsid w:val="0084502C"/>
    <w:rsid w:val="008451D1"/>
    <w:rsid w:val="00845F1E"/>
    <w:rsid w:val="00850815"/>
    <w:rsid w:val="00850947"/>
    <w:rsid w:val="00850E88"/>
    <w:rsid w:val="00851743"/>
    <w:rsid w:val="00851A91"/>
    <w:rsid w:val="00852901"/>
    <w:rsid w:val="00852D28"/>
    <w:rsid w:val="0085305E"/>
    <w:rsid w:val="008530D7"/>
    <w:rsid w:val="00854DFA"/>
    <w:rsid w:val="00856080"/>
    <w:rsid w:val="00856556"/>
    <w:rsid w:val="0085717C"/>
    <w:rsid w:val="0085727A"/>
    <w:rsid w:val="008627F7"/>
    <w:rsid w:val="00862E68"/>
    <w:rsid w:val="0086444D"/>
    <w:rsid w:val="00865C7B"/>
    <w:rsid w:val="00866190"/>
    <w:rsid w:val="008663E2"/>
    <w:rsid w:val="00871D2A"/>
    <w:rsid w:val="0087505B"/>
    <w:rsid w:val="00876631"/>
    <w:rsid w:val="0088004D"/>
    <w:rsid w:val="008818BA"/>
    <w:rsid w:val="00882C18"/>
    <w:rsid w:val="00886330"/>
    <w:rsid w:val="00887B3A"/>
    <w:rsid w:val="008956F2"/>
    <w:rsid w:val="008A0C84"/>
    <w:rsid w:val="008A260B"/>
    <w:rsid w:val="008A280B"/>
    <w:rsid w:val="008A2AF0"/>
    <w:rsid w:val="008A3BFE"/>
    <w:rsid w:val="008A45AC"/>
    <w:rsid w:val="008A4890"/>
    <w:rsid w:val="008A548A"/>
    <w:rsid w:val="008A5578"/>
    <w:rsid w:val="008A55F8"/>
    <w:rsid w:val="008A6484"/>
    <w:rsid w:val="008C0246"/>
    <w:rsid w:val="008C103F"/>
    <w:rsid w:val="008C5A88"/>
    <w:rsid w:val="008C7422"/>
    <w:rsid w:val="008C7CF7"/>
    <w:rsid w:val="008D0373"/>
    <w:rsid w:val="008D0DDD"/>
    <w:rsid w:val="008D1685"/>
    <w:rsid w:val="008D5383"/>
    <w:rsid w:val="008D6F24"/>
    <w:rsid w:val="008D7299"/>
    <w:rsid w:val="008D769A"/>
    <w:rsid w:val="008E0DAF"/>
    <w:rsid w:val="008E128B"/>
    <w:rsid w:val="008E2B3E"/>
    <w:rsid w:val="008E3FAB"/>
    <w:rsid w:val="008E6B18"/>
    <w:rsid w:val="008E7DD4"/>
    <w:rsid w:val="008F0716"/>
    <w:rsid w:val="008F0725"/>
    <w:rsid w:val="008F1AD1"/>
    <w:rsid w:val="008F2F0C"/>
    <w:rsid w:val="008F3003"/>
    <w:rsid w:val="008F588D"/>
    <w:rsid w:val="008F7DAD"/>
    <w:rsid w:val="00901319"/>
    <w:rsid w:val="0090223E"/>
    <w:rsid w:val="00903BC2"/>
    <w:rsid w:val="00905B31"/>
    <w:rsid w:val="009104EF"/>
    <w:rsid w:val="009120C9"/>
    <w:rsid w:val="00912539"/>
    <w:rsid w:val="009130A0"/>
    <w:rsid w:val="00920D7C"/>
    <w:rsid w:val="0092383B"/>
    <w:rsid w:val="009249DC"/>
    <w:rsid w:val="00925821"/>
    <w:rsid w:val="009258DF"/>
    <w:rsid w:val="00926876"/>
    <w:rsid w:val="00927029"/>
    <w:rsid w:val="00930B1C"/>
    <w:rsid w:val="0093122B"/>
    <w:rsid w:val="00932BF6"/>
    <w:rsid w:val="00932D39"/>
    <w:rsid w:val="00933734"/>
    <w:rsid w:val="00935E0C"/>
    <w:rsid w:val="009377C5"/>
    <w:rsid w:val="00937C4F"/>
    <w:rsid w:val="0094187A"/>
    <w:rsid w:val="00941CD9"/>
    <w:rsid w:val="00942FC0"/>
    <w:rsid w:val="009435CD"/>
    <w:rsid w:val="00943D48"/>
    <w:rsid w:val="009454D5"/>
    <w:rsid w:val="0095065D"/>
    <w:rsid w:val="00953A2B"/>
    <w:rsid w:val="009620AB"/>
    <w:rsid w:val="00963EA2"/>
    <w:rsid w:val="00965F78"/>
    <w:rsid w:val="009663B9"/>
    <w:rsid w:val="00966DD7"/>
    <w:rsid w:val="00973708"/>
    <w:rsid w:val="009812B9"/>
    <w:rsid w:val="00982ABB"/>
    <w:rsid w:val="00990E27"/>
    <w:rsid w:val="00990EED"/>
    <w:rsid w:val="00991269"/>
    <w:rsid w:val="00993043"/>
    <w:rsid w:val="00993148"/>
    <w:rsid w:val="00994FFD"/>
    <w:rsid w:val="009A15F5"/>
    <w:rsid w:val="009A2937"/>
    <w:rsid w:val="009A4500"/>
    <w:rsid w:val="009A4751"/>
    <w:rsid w:val="009A4833"/>
    <w:rsid w:val="009A4A03"/>
    <w:rsid w:val="009A4D1D"/>
    <w:rsid w:val="009A53A7"/>
    <w:rsid w:val="009B3ECE"/>
    <w:rsid w:val="009B3FB2"/>
    <w:rsid w:val="009B43FC"/>
    <w:rsid w:val="009B5F1A"/>
    <w:rsid w:val="009B6C65"/>
    <w:rsid w:val="009C47EA"/>
    <w:rsid w:val="009C4C3D"/>
    <w:rsid w:val="009C6591"/>
    <w:rsid w:val="009C6C97"/>
    <w:rsid w:val="009D01E8"/>
    <w:rsid w:val="009D2531"/>
    <w:rsid w:val="009D3A60"/>
    <w:rsid w:val="009D5133"/>
    <w:rsid w:val="009D5AC3"/>
    <w:rsid w:val="009D660B"/>
    <w:rsid w:val="009E0661"/>
    <w:rsid w:val="009E09B2"/>
    <w:rsid w:val="009E18FF"/>
    <w:rsid w:val="009E3993"/>
    <w:rsid w:val="009E465D"/>
    <w:rsid w:val="009F26BC"/>
    <w:rsid w:val="009F3A36"/>
    <w:rsid w:val="009F4229"/>
    <w:rsid w:val="009F4D6C"/>
    <w:rsid w:val="009F5346"/>
    <w:rsid w:val="00A003B7"/>
    <w:rsid w:val="00A024B6"/>
    <w:rsid w:val="00A02BC7"/>
    <w:rsid w:val="00A04329"/>
    <w:rsid w:val="00A05174"/>
    <w:rsid w:val="00A05A8E"/>
    <w:rsid w:val="00A071A3"/>
    <w:rsid w:val="00A10775"/>
    <w:rsid w:val="00A139F8"/>
    <w:rsid w:val="00A14A47"/>
    <w:rsid w:val="00A159EA"/>
    <w:rsid w:val="00A2157D"/>
    <w:rsid w:val="00A241B6"/>
    <w:rsid w:val="00A242D4"/>
    <w:rsid w:val="00A25338"/>
    <w:rsid w:val="00A308BF"/>
    <w:rsid w:val="00A32235"/>
    <w:rsid w:val="00A343D1"/>
    <w:rsid w:val="00A343D7"/>
    <w:rsid w:val="00A3577E"/>
    <w:rsid w:val="00A35A59"/>
    <w:rsid w:val="00A35E29"/>
    <w:rsid w:val="00A376DF"/>
    <w:rsid w:val="00A40947"/>
    <w:rsid w:val="00A41768"/>
    <w:rsid w:val="00A43EBC"/>
    <w:rsid w:val="00A453CC"/>
    <w:rsid w:val="00A51D08"/>
    <w:rsid w:val="00A54258"/>
    <w:rsid w:val="00A55EAA"/>
    <w:rsid w:val="00A6034E"/>
    <w:rsid w:val="00A6037F"/>
    <w:rsid w:val="00A60602"/>
    <w:rsid w:val="00A6090A"/>
    <w:rsid w:val="00A6201D"/>
    <w:rsid w:val="00A62DB9"/>
    <w:rsid w:val="00A667C1"/>
    <w:rsid w:val="00A66D74"/>
    <w:rsid w:val="00A70385"/>
    <w:rsid w:val="00A726D7"/>
    <w:rsid w:val="00A77738"/>
    <w:rsid w:val="00A80D26"/>
    <w:rsid w:val="00A80D33"/>
    <w:rsid w:val="00A8361F"/>
    <w:rsid w:val="00A856A2"/>
    <w:rsid w:val="00A96EAE"/>
    <w:rsid w:val="00A97631"/>
    <w:rsid w:val="00AA0425"/>
    <w:rsid w:val="00AA3AAB"/>
    <w:rsid w:val="00AA6650"/>
    <w:rsid w:val="00AA671F"/>
    <w:rsid w:val="00AB1081"/>
    <w:rsid w:val="00AB1391"/>
    <w:rsid w:val="00AB2628"/>
    <w:rsid w:val="00AB5EDF"/>
    <w:rsid w:val="00AB719D"/>
    <w:rsid w:val="00AB742D"/>
    <w:rsid w:val="00AC0139"/>
    <w:rsid w:val="00AC2F7E"/>
    <w:rsid w:val="00AC41FC"/>
    <w:rsid w:val="00AD290A"/>
    <w:rsid w:val="00AE4561"/>
    <w:rsid w:val="00AF023A"/>
    <w:rsid w:val="00AF5FBC"/>
    <w:rsid w:val="00AF6DBC"/>
    <w:rsid w:val="00B0042B"/>
    <w:rsid w:val="00B00494"/>
    <w:rsid w:val="00B0072F"/>
    <w:rsid w:val="00B016F6"/>
    <w:rsid w:val="00B027DF"/>
    <w:rsid w:val="00B047DF"/>
    <w:rsid w:val="00B11C83"/>
    <w:rsid w:val="00B134B1"/>
    <w:rsid w:val="00B14A72"/>
    <w:rsid w:val="00B1516D"/>
    <w:rsid w:val="00B15F68"/>
    <w:rsid w:val="00B1720F"/>
    <w:rsid w:val="00B31B27"/>
    <w:rsid w:val="00B32AB3"/>
    <w:rsid w:val="00B33CB9"/>
    <w:rsid w:val="00B33E8C"/>
    <w:rsid w:val="00B35A05"/>
    <w:rsid w:val="00B403AB"/>
    <w:rsid w:val="00B4222F"/>
    <w:rsid w:val="00B42A37"/>
    <w:rsid w:val="00B43544"/>
    <w:rsid w:val="00B45473"/>
    <w:rsid w:val="00B46B9F"/>
    <w:rsid w:val="00B4795E"/>
    <w:rsid w:val="00B55310"/>
    <w:rsid w:val="00B555E5"/>
    <w:rsid w:val="00B558BC"/>
    <w:rsid w:val="00B55C0C"/>
    <w:rsid w:val="00B56CBA"/>
    <w:rsid w:val="00B60BBF"/>
    <w:rsid w:val="00B6254C"/>
    <w:rsid w:val="00B64543"/>
    <w:rsid w:val="00B64AA4"/>
    <w:rsid w:val="00B6731A"/>
    <w:rsid w:val="00B72324"/>
    <w:rsid w:val="00B727D3"/>
    <w:rsid w:val="00B72E72"/>
    <w:rsid w:val="00B7453B"/>
    <w:rsid w:val="00B774A7"/>
    <w:rsid w:val="00B812C9"/>
    <w:rsid w:val="00B82EA5"/>
    <w:rsid w:val="00B83149"/>
    <w:rsid w:val="00B834CC"/>
    <w:rsid w:val="00B848B9"/>
    <w:rsid w:val="00B852E3"/>
    <w:rsid w:val="00B85856"/>
    <w:rsid w:val="00B85CBC"/>
    <w:rsid w:val="00B8697D"/>
    <w:rsid w:val="00B90CCF"/>
    <w:rsid w:val="00B9223C"/>
    <w:rsid w:val="00BA05BE"/>
    <w:rsid w:val="00BA2415"/>
    <w:rsid w:val="00BA30E8"/>
    <w:rsid w:val="00BA4FAF"/>
    <w:rsid w:val="00BA5EE1"/>
    <w:rsid w:val="00BB0E83"/>
    <w:rsid w:val="00BB1C24"/>
    <w:rsid w:val="00BB25C6"/>
    <w:rsid w:val="00BB27B7"/>
    <w:rsid w:val="00BB2E63"/>
    <w:rsid w:val="00BB42EF"/>
    <w:rsid w:val="00BB4C9D"/>
    <w:rsid w:val="00BB7162"/>
    <w:rsid w:val="00BC6B9E"/>
    <w:rsid w:val="00BD2091"/>
    <w:rsid w:val="00BD3255"/>
    <w:rsid w:val="00BD495D"/>
    <w:rsid w:val="00BD5336"/>
    <w:rsid w:val="00BD61B5"/>
    <w:rsid w:val="00BD75CF"/>
    <w:rsid w:val="00BD78D4"/>
    <w:rsid w:val="00BE0A2C"/>
    <w:rsid w:val="00BE18C0"/>
    <w:rsid w:val="00BE4535"/>
    <w:rsid w:val="00BE5A0B"/>
    <w:rsid w:val="00BE6FD9"/>
    <w:rsid w:val="00BE77EA"/>
    <w:rsid w:val="00BE7F92"/>
    <w:rsid w:val="00BF15AF"/>
    <w:rsid w:val="00BF32A6"/>
    <w:rsid w:val="00BF6830"/>
    <w:rsid w:val="00C01612"/>
    <w:rsid w:val="00C0213A"/>
    <w:rsid w:val="00C02705"/>
    <w:rsid w:val="00C03725"/>
    <w:rsid w:val="00C053B2"/>
    <w:rsid w:val="00C0698A"/>
    <w:rsid w:val="00C07336"/>
    <w:rsid w:val="00C12F8E"/>
    <w:rsid w:val="00C13310"/>
    <w:rsid w:val="00C16BD9"/>
    <w:rsid w:val="00C2033A"/>
    <w:rsid w:val="00C22769"/>
    <w:rsid w:val="00C23096"/>
    <w:rsid w:val="00C24989"/>
    <w:rsid w:val="00C24CF9"/>
    <w:rsid w:val="00C27FDC"/>
    <w:rsid w:val="00C30293"/>
    <w:rsid w:val="00C32F60"/>
    <w:rsid w:val="00C353A6"/>
    <w:rsid w:val="00C36147"/>
    <w:rsid w:val="00C36F27"/>
    <w:rsid w:val="00C370D4"/>
    <w:rsid w:val="00C40C2F"/>
    <w:rsid w:val="00C41428"/>
    <w:rsid w:val="00C434D7"/>
    <w:rsid w:val="00C46616"/>
    <w:rsid w:val="00C47241"/>
    <w:rsid w:val="00C50410"/>
    <w:rsid w:val="00C51A9C"/>
    <w:rsid w:val="00C553FB"/>
    <w:rsid w:val="00C55C13"/>
    <w:rsid w:val="00C573CC"/>
    <w:rsid w:val="00C60745"/>
    <w:rsid w:val="00C608B8"/>
    <w:rsid w:val="00C610EA"/>
    <w:rsid w:val="00C61310"/>
    <w:rsid w:val="00C61FB9"/>
    <w:rsid w:val="00C63D00"/>
    <w:rsid w:val="00C655EB"/>
    <w:rsid w:val="00C66ECA"/>
    <w:rsid w:val="00C70787"/>
    <w:rsid w:val="00C71BAA"/>
    <w:rsid w:val="00C75711"/>
    <w:rsid w:val="00C8438C"/>
    <w:rsid w:val="00C8776E"/>
    <w:rsid w:val="00C91062"/>
    <w:rsid w:val="00C92A9F"/>
    <w:rsid w:val="00C937A8"/>
    <w:rsid w:val="00C95C6F"/>
    <w:rsid w:val="00CA4F62"/>
    <w:rsid w:val="00CB03E6"/>
    <w:rsid w:val="00CB0D8C"/>
    <w:rsid w:val="00CB6B95"/>
    <w:rsid w:val="00CB7157"/>
    <w:rsid w:val="00CC292E"/>
    <w:rsid w:val="00CC3397"/>
    <w:rsid w:val="00CC5793"/>
    <w:rsid w:val="00CC5EB7"/>
    <w:rsid w:val="00CD16B7"/>
    <w:rsid w:val="00CD524D"/>
    <w:rsid w:val="00CF2A93"/>
    <w:rsid w:val="00CF679F"/>
    <w:rsid w:val="00D025F8"/>
    <w:rsid w:val="00D026E1"/>
    <w:rsid w:val="00D02DD8"/>
    <w:rsid w:val="00D0416D"/>
    <w:rsid w:val="00D05402"/>
    <w:rsid w:val="00D055F6"/>
    <w:rsid w:val="00D059A0"/>
    <w:rsid w:val="00D065C7"/>
    <w:rsid w:val="00D14A7A"/>
    <w:rsid w:val="00D15E36"/>
    <w:rsid w:val="00D17C99"/>
    <w:rsid w:val="00D2101E"/>
    <w:rsid w:val="00D2393C"/>
    <w:rsid w:val="00D25A82"/>
    <w:rsid w:val="00D260AE"/>
    <w:rsid w:val="00D34D04"/>
    <w:rsid w:val="00D36923"/>
    <w:rsid w:val="00D36E0A"/>
    <w:rsid w:val="00D40F59"/>
    <w:rsid w:val="00D45799"/>
    <w:rsid w:val="00D46C53"/>
    <w:rsid w:val="00D5077E"/>
    <w:rsid w:val="00D51102"/>
    <w:rsid w:val="00D539FC"/>
    <w:rsid w:val="00D556B5"/>
    <w:rsid w:val="00D558B6"/>
    <w:rsid w:val="00D55DDA"/>
    <w:rsid w:val="00D57E17"/>
    <w:rsid w:val="00D60418"/>
    <w:rsid w:val="00D62D96"/>
    <w:rsid w:val="00D63E59"/>
    <w:rsid w:val="00D63FFD"/>
    <w:rsid w:val="00D641B5"/>
    <w:rsid w:val="00D70F96"/>
    <w:rsid w:val="00D751E8"/>
    <w:rsid w:val="00D75F01"/>
    <w:rsid w:val="00D842E5"/>
    <w:rsid w:val="00D84CC5"/>
    <w:rsid w:val="00D853AA"/>
    <w:rsid w:val="00D85EC0"/>
    <w:rsid w:val="00D86B89"/>
    <w:rsid w:val="00D87092"/>
    <w:rsid w:val="00D95F78"/>
    <w:rsid w:val="00D97440"/>
    <w:rsid w:val="00DA319A"/>
    <w:rsid w:val="00DA478D"/>
    <w:rsid w:val="00DA5497"/>
    <w:rsid w:val="00DA58C3"/>
    <w:rsid w:val="00DA5C4F"/>
    <w:rsid w:val="00DA5F04"/>
    <w:rsid w:val="00DB1C0E"/>
    <w:rsid w:val="00DB32E6"/>
    <w:rsid w:val="00DB613D"/>
    <w:rsid w:val="00DB64BA"/>
    <w:rsid w:val="00DB69A0"/>
    <w:rsid w:val="00DC259E"/>
    <w:rsid w:val="00DC2A9E"/>
    <w:rsid w:val="00DD2355"/>
    <w:rsid w:val="00DD24E3"/>
    <w:rsid w:val="00DE156D"/>
    <w:rsid w:val="00DE209D"/>
    <w:rsid w:val="00DE304A"/>
    <w:rsid w:val="00DE51A4"/>
    <w:rsid w:val="00DE5ABA"/>
    <w:rsid w:val="00DF1850"/>
    <w:rsid w:val="00DF33A4"/>
    <w:rsid w:val="00DF4AFE"/>
    <w:rsid w:val="00DF4C53"/>
    <w:rsid w:val="00DF6029"/>
    <w:rsid w:val="00E00765"/>
    <w:rsid w:val="00E00FE6"/>
    <w:rsid w:val="00E04DA2"/>
    <w:rsid w:val="00E04EEF"/>
    <w:rsid w:val="00E06CB7"/>
    <w:rsid w:val="00E07C64"/>
    <w:rsid w:val="00E103B0"/>
    <w:rsid w:val="00E14D62"/>
    <w:rsid w:val="00E15E60"/>
    <w:rsid w:val="00E17C1F"/>
    <w:rsid w:val="00E22194"/>
    <w:rsid w:val="00E22342"/>
    <w:rsid w:val="00E249E7"/>
    <w:rsid w:val="00E254C7"/>
    <w:rsid w:val="00E262EC"/>
    <w:rsid w:val="00E30A60"/>
    <w:rsid w:val="00E345F6"/>
    <w:rsid w:val="00E371DB"/>
    <w:rsid w:val="00E40CE6"/>
    <w:rsid w:val="00E40FB4"/>
    <w:rsid w:val="00E429D5"/>
    <w:rsid w:val="00E443B3"/>
    <w:rsid w:val="00E45436"/>
    <w:rsid w:val="00E462CD"/>
    <w:rsid w:val="00E5171C"/>
    <w:rsid w:val="00E52932"/>
    <w:rsid w:val="00E5297B"/>
    <w:rsid w:val="00E53368"/>
    <w:rsid w:val="00E54C01"/>
    <w:rsid w:val="00E55372"/>
    <w:rsid w:val="00E567E3"/>
    <w:rsid w:val="00E57131"/>
    <w:rsid w:val="00E61F22"/>
    <w:rsid w:val="00E63C30"/>
    <w:rsid w:val="00E65186"/>
    <w:rsid w:val="00E659F9"/>
    <w:rsid w:val="00E6739E"/>
    <w:rsid w:val="00E67942"/>
    <w:rsid w:val="00E70A4C"/>
    <w:rsid w:val="00E730A1"/>
    <w:rsid w:val="00E74F7E"/>
    <w:rsid w:val="00E81D69"/>
    <w:rsid w:val="00E834F1"/>
    <w:rsid w:val="00E83541"/>
    <w:rsid w:val="00E8407B"/>
    <w:rsid w:val="00E847FB"/>
    <w:rsid w:val="00E861B5"/>
    <w:rsid w:val="00E91FC1"/>
    <w:rsid w:val="00E92A43"/>
    <w:rsid w:val="00E96D4D"/>
    <w:rsid w:val="00E97C9F"/>
    <w:rsid w:val="00EA0780"/>
    <w:rsid w:val="00EA233E"/>
    <w:rsid w:val="00EA30FD"/>
    <w:rsid w:val="00EA3CE7"/>
    <w:rsid w:val="00EC0605"/>
    <w:rsid w:val="00EC092C"/>
    <w:rsid w:val="00EC1C6A"/>
    <w:rsid w:val="00EC2EBB"/>
    <w:rsid w:val="00EC2FCF"/>
    <w:rsid w:val="00EC40F6"/>
    <w:rsid w:val="00EC7B39"/>
    <w:rsid w:val="00ED1980"/>
    <w:rsid w:val="00ED4212"/>
    <w:rsid w:val="00ED5281"/>
    <w:rsid w:val="00ED5E3B"/>
    <w:rsid w:val="00ED641D"/>
    <w:rsid w:val="00ED6A86"/>
    <w:rsid w:val="00EE0E5A"/>
    <w:rsid w:val="00EE1530"/>
    <w:rsid w:val="00EE24BA"/>
    <w:rsid w:val="00EE5787"/>
    <w:rsid w:val="00EF01E4"/>
    <w:rsid w:val="00EF1F53"/>
    <w:rsid w:val="00EF2A48"/>
    <w:rsid w:val="00EF47D3"/>
    <w:rsid w:val="00EF6334"/>
    <w:rsid w:val="00F013CF"/>
    <w:rsid w:val="00F01C8A"/>
    <w:rsid w:val="00F04477"/>
    <w:rsid w:val="00F0501C"/>
    <w:rsid w:val="00F117C0"/>
    <w:rsid w:val="00F14D8D"/>
    <w:rsid w:val="00F152EE"/>
    <w:rsid w:val="00F17ECB"/>
    <w:rsid w:val="00F23CF7"/>
    <w:rsid w:val="00F24FFD"/>
    <w:rsid w:val="00F31920"/>
    <w:rsid w:val="00F418CF"/>
    <w:rsid w:val="00F4406D"/>
    <w:rsid w:val="00F444DD"/>
    <w:rsid w:val="00F461DB"/>
    <w:rsid w:val="00F552D6"/>
    <w:rsid w:val="00F5719A"/>
    <w:rsid w:val="00F604EC"/>
    <w:rsid w:val="00F70789"/>
    <w:rsid w:val="00F731AE"/>
    <w:rsid w:val="00F825B7"/>
    <w:rsid w:val="00F82A8A"/>
    <w:rsid w:val="00F84528"/>
    <w:rsid w:val="00F84E99"/>
    <w:rsid w:val="00F86AA9"/>
    <w:rsid w:val="00F8719B"/>
    <w:rsid w:val="00F90B6C"/>
    <w:rsid w:val="00F91A8B"/>
    <w:rsid w:val="00F92750"/>
    <w:rsid w:val="00F92D80"/>
    <w:rsid w:val="00F93A48"/>
    <w:rsid w:val="00F95A55"/>
    <w:rsid w:val="00FA4039"/>
    <w:rsid w:val="00FA50F1"/>
    <w:rsid w:val="00FA7AC8"/>
    <w:rsid w:val="00FB0757"/>
    <w:rsid w:val="00FB110F"/>
    <w:rsid w:val="00FB15AE"/>
    <w:rsid w:val="00FB2990"/>
    <w:rsid w:val="00FB2B9E"/>
    <w:rsid w:val="00FB3628"/>
    <w:rsid w:val="00FB5497"/>
    <w:rsid w:val="00FB61AD"/>
    <w:rsid w:val="00FB6577"/>
    <w:rsid w:val="00FB711C"/>
    <w:rsid w:val="00FC0101"/>
    <w:rsid w:val="00FC46A4"/>
    <w:rsid w:val="00FC6A00"/>
    <w:rsid w:val="00FD52E4"/>
    <w:rsid w:val="00FD63B0"/>
    <w:rsid w:val="00FD7F84"/>
    <w:rsid w:val="00FE0B01"/>
    <w:rsid w:val="00FE0EBB"/>
    <w:rsid w:val="00FE2E4A"/>
    <w:rsid w:val="00FE47A3"/>
    <w:rsid w:val="00FE5015"/>
    <w:rsid w:val="00FE76CC"/>
    <w:rsid w:val="00FE7E1E"/>
    <w:rsid w:val="00FF0764"/>
    <w:rsid w:val="00FF0902"/>
    <w:rsid w:val="00FF0DE9"/>
    <w:rsid w:val="00FF1009"/>
    <w:rsid w:val="00FF1029"/>
    <w:rsid w:val="00FF231E"/>
    <w:rsid w:val="00FF268D"/>
    <w:rsid w:val="00FF3187"/>
    <w:rsid w:val="00FF3733"/>
    <w:rsid w:val="00FF4B86"/>
    <w:rsid w:val="00FF6E83"/>
    <w:rsid w:val="00FF70D7"/>
    <w:rsid w:val="18BF02D3"/>
    <w:rsid w:val="258C5B04"/>
    <w:rsid w:val="49A56AAA"/>
    <w:rsid w:val="5A9B3113"/>
    <w:rsid w:val="608B1BBE"/>
    <w:rsid w:val="691E002B"/>
    <w:rsid w:val="7A35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620F340B"/>
  <w15:chartTrackingRefBased/>
  <w15:docId w15:val="{1BF085AE-8551-487C-9127-09A6C7E9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/>
      <w:szCs w:val="22"/>
      <w:lang w:val="ru-RU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apple-converted-space">
    <w:name w:val="apple-converted-space"/>
    <w:basedOn w:val="Domylnaczcionkaakapitu"/>
  </w:style>
  <w:style w:type="character" w:customStyle="1" w:styleId="HTML-wstpniesformatowanyZnak">
    <w:name w:val="HTML - wstępnie sformatowany Znak"/>
    <w:link w:val="HTML-wstpniesformatowany"/>
    <w:uiPriority w:val="99"/>
    <w:rPr>
      <w:rFonts w:ascii="Courier New" w:hAnsi="Courier New" w:cs="Courier New"/>
      <w:color w:val="000000"/>
      <w:sz w:val="20"/>
      <w:szCs w:val="20"/>
      <w:lang w:val="pl-PL" w:eastAsia="pl-PL"/>
    </w:rPr>
  </w:style>
  <w:style w:type="character" w:customStyle="1" w:styleId="onetix">
    <w:name w:val="onetix"/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StopkaZnak">
    <w:name w:val="Stopka Znak"/>
    <w:link w:val="Stopka"/>
    <w:uiPriority w:val="99"/>
    <w:rPr>
      <w:rFonts w:ascii="Arial" w:hAnsi="Arial"/>
      <w:sz w:val="20"/>
    </w:rPr>
  </w:style>
  <w:style w:type="character" w:styleId="Nierozpoznanawzmianka">
    <w:name w:val="Unresolved Mention"/>
    <w:uiPriority w:val="99"/>
    <w:unhideWhenUsed/>
    <w:rPr>
      <w:color w:val="808080"/>
      <w:shd w:val="clear" w:color="auto" w:fill="E6E6E6"/>
    </w:rPr>
  </w:style>
  <w:style w:type="character" w:customStyle="1" w:styleId="Tytu1">
    <w:name w:val="Tytuł1"/>
  </w:style>
  <w:style w:type="character" w:customStyle="1" w:styleId="im">
    <w:name w:val="im"/>
    <w:basedOn w:val="Domylnaczcionkaakapitu"/>
  </w:style>
  <w:style w:type="character" w:customStyle="1" w:styleId="NagwekZnak">
    <w:name w:val="Nagłówek Znak"/>
    <w:link w:val="Nagwek"/>
    <w:uiPriority w:val="99"/>
    <w:rPr>
      <w:rFonts w:ascii="Arial" w:hAnsi="Arial"/>
      <w:sz w:val="20"/>
    </w:rPr>
  </w:style>
  <w:style w:type="character" w:styleId="Hipercze">
    <w:name w:val="Hyperlink"/>
    <w:uiPriority w:val="99"/>
    <w:unhideWhenUsed/>
    <w:rPr>
      <w:color w:val="000080"/>
      <w:u w:val="single"/>
    </w:rPr>
  </w:style>
  <w:style w:type="character" w:styleId="UyteHipercze">
    <w:name w:val="FollowedHyperlink"/>
    <w:uiPriority w:val="99"/>
    <w:unhideWhenUsed/>
    <w:rPr>
      <w:color w:val="800000"/>
      <w:u w:val="single"/>
    </w:rPr>
  </w:style>
  <w:style w:type="character" w:customStyle="1" w:styleId="m-3638663590005996648674452108-13112017">
    <w:name w:val="m_-3638663590005996648674452108-13112017"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  <w:lang w:val="ru-RU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Pr>
      <w:szCs w:val="20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ezodstpw">
    <w:name w:val="No Spacing"/>
    <w:basedOn w:val="Normalny"/>
    <w:uiPriority w:val="1"/>
    <w:qFormat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unhideWhenUsed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Cs w:val="20"/>
      <w:lang w:val="pl-PL" w:eastAsia="pl-PL"/>
    </w:rPr>
  </w:style>
  <w:style w:type="paragraph" w:customStyle="1" w:styleId="Tretekstu">
    <w:name w:val="Tre?? tekstu"/>
    <w:basedOn w:val="Domylnie"/>
    <w:uiPriority w:val="99"/>
    <w:unhideWhenUsed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pPr>
      <w:ind w:left="720"/>
      <w:jc w:val="left"/>
    </w:pPr>
    <w:rPr>
      <w:rFonts w:ascii="Calibri" w:hAnsi="Calibri"/>
      <w:color w:val="000000"/>
      <w:sz w:val="22"/>
      <w:lang w:val="pl-PL" w:eastAsia="pl-PL"/>
    </w:rPr>
  </w:style>
  <w:style w:type="paragraph" w:customStyle="1" w:styleId="Textbody">
    <w:name w:val="Text body"/>
    <w:basedOn w:val="Normalny"/>
    <w:pPr>
      <w:widowControl w:val="0"/>
      <w:suppressAutoHyphens/>
      <w:autoSpaceDN w:val="0"/>
      <w:spacing w:after="120"/>
      <w:jc w:val="left"/>
    </w:pPr>
    <w:rPr>
      <w:rFonts w:ascii="Times New Roman" w:eastAsia="Lucida Sans Unicode" w:hAnsi="Times New Roman" w:cs="Mangal"/>
      <w:kern w:val="3"/>
      <w:sz w:val="24"/>
      <w:szCs w:val="24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customStyle="1" w:styleId="Domylnie">
    <w:name w:val="Domy?lnie"/>
    <w:uiPriority w:val="99"/>
    <w:unhideWhenUsed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wis721LtEU" w:hAnsi="Swis721LtEU" w:cs="Swis721LtEU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EF01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home.pl/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79E7-CFB5-47BC-B48C-D3C84AA4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4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4293</CharactersWithSpaces>
  <SharedDoc>false</SharedDoc>
  <HLinks>
    <vt:vector size="12" baseType="variant">
      <vt:variant>
        <vt:i4>3342377</vt:i4>
      </vt:variant>
      <vt:variant>
        <vt:i4>3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  <vt:variant>
        <vt:i4>3342377</vt:i4>
      </vt:variant>
      <vt:variant>
        <vt:i4>0</vt:i4>
      </vt:variant>
      <vt:variant>
        <vt:i4>0</vt:i4>
      </vt:variant>
      <vt:variant>
        <vt:i4>5</vt:i4>
      </vt:variant>
      <vt:variant>
        <vt:lpwstr>https://gethome.pl/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cp:lastModifiedBy>Marlena Rzepniewska</cp:lastModifiedBy>
  <cp:revision>46</cp:revision>
  <cp:lastPrinted>2014-09-17T12:56:00Z</cp:lastPrinted>
  <dcterms:created xsi:type="dcterms:W3CDTF">2024-07-02T08:38:00Z</dcterms:created>
  <dcterms:modified xsi:type="dcterms:W3CDTF">2025-05-08T12:30:00Z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